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A2D" w:rsidRDefault="001B7A94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Тайынша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Тайынша</w:t>
      </w:r>
      <w:r w:rsidR="00892E1E" w:rsidRPr="00D31102">
        <w:rPr>
          <w:color w:val="3399FF"/>
          <w:lang w:val="kk-KZ"/>
        </w:rPr>
        <w:t xml:space="preserve">     </w:t>
      </w:r>
    </w:p>
    <w:p w:rsidR="00252A2D" w:rsidRDefault="00252A2D" w:rsidP="00892E1E">
      <w:pPr>
        <w:rPr>
          <w:color w:val="3399FF"/>
          <w:lang w:val="kk-KZ"/>
        </w:rPr>
      </w:pPr>
    </w:p>
    <w:p w:rsidR="00252A2D" w:rsidRDefault="00252A2D" w:rsidP="00892E1E">
      <w:pPr>
        <w:rPr>
          <w:color w:val="3399FF"/>
          <w:lang w:val="kk-KZ"/>
        </w:rPr>
      </w:pPr>
    </w:p>
    <w:p w:rsidR="00252A2D" w:rsidRDefault="00252A2D" w:rsidP="00892E1E">
      <w:pPr>
        <w:rPr>
          <w:color w:val="3399FF"/>
          <w:lang w:val="kk-KZ"/>
        </w:rPr>
      </w:pPr>
    </w:p>
    <w:p w:rsidR="00BF44A8" w:rsidRDefault="00252A2D" w:rsidP="00BF44A8">
      <w:pPr>
        <w:jc w:val="center"/>
        <w:rPr>
          <w:b/>
          <w:color w:val="000000"/>
          <w:sz w:val="28"/>
          <w:lang w:val="kk-KZ"/>
        </w:rPr>
      </w:pPr>
      <w:r w:rsidRPr="00252A2D">
        <w:rPr>
          <w:b/>
          <w:color w:val="000000"/>
          <w:sz w:val="28"/>
          <w:lang w:val="kk-KZ"/>
        </w:rPr>
        <w:t>2020-2021 жылдарға арнал</w:t>
      </w:r>
      <w:r>
        <w:rPr>
          <w:b/>
          <w:color w:val="000000"/>
          <w:sz w:val="28"/>
          <w:lang w:val="kk-KZ"/>
        </w:rPr>
        <w:t xml:space="preserve">ған Солтүстік Қазақстан облысы </w:t>
      </w:r>
    </w:p>
    <w:p w:rsidR="00BF44A8" w:rsidRDefault="00252A2D" w:rsidP="00BF44A8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>Тайынша</w:t>
      </w:r>
      <w:r w:rsidRPr="00252A2D">
        <w:rPr>
          <w:b/>
          <w:color w:val="000000"/>
          <w:sz w:val="28"/>
          <w:lang w:val="kk-KZ"/>
        </w:rPr>
        <w:t xml:space="preserve"> ауданы бойынша жайылымдарды геоботаникалық </w:t>
      </w:r>
    </w:p>
    <w:p w:rsidR="00BF44A8" w:rsidRDefault="00252A2D" w:rsidP="00BF44A8">
      <w:pPr>
        <w:jc w:val="center"/>
        <w:rPr>
          <w:b/>
          <w:color w:val="000000"/>
          <w:sz w:val="28"/>
          <w:lang w:val="kk-KZ"/>
        </w:rPr>
      </w:pPr>
      <w:r w:rsidRPr="00252A2D">
        <w:rPr>
          <w:b/>
          <w:color w:val="000000"/>
          <w:sz w:val="28"/>
          <w:lang w:val="kk-KZ"/>
        </w:rPr>
        <w:t xml:space="preserve">зерттеп-қарау негізінде жайылым айналымдарының </w:t>
      </w:r>
    </w:p>
    <w:p w:rsidR="00252A2D" w:rsidRPr="00252A2D" w:rsidRDefault="00252A2D" w:rsidP="00BF44A8">
      <w:pPr>
        <w:jc w:val="center"/>
        <w:rPr>
          <w:lang w:val="kk-KZ"/>
        </w:rPr>
      </w:pPr>
      <w:r w:rsidRPr="00252A2D">
        <w:rPr>
          <w:b/>
          <w:color w:val="000000"/>
          <w:sz w:val="28"/>
          <w:lang w:val="kk-KZ"/>
        </w:rPr>
        <w:t>схемаларын бекіту туралы</w:t>
      </w:r>
    </w:p>
    <w:p w:rsidR="00252A2D" w:rsidRDefault="00252A2D" w:rsidP="00252A2D">
      <w:pPr>
        <w:jc w:val="both"/>
        <w:rPr>
          <w:color w:val="000000"/>
          <w:sz w:val="28"/>
          <w:lang w:val="kk-KZ"/>
        </w:rPr>
      </w:pPr>
      <w:bookmarkStart w:id="0" w:name="z4"/>
    </w:p>
    <w:p w:rsidR="00252A2D" w:rsidRDefault="00252A2D" w:rsidP="00252A2D">
      <w:pPr>
        <w:jc w:val="both"/>
        <w:rPr>
          <w:color w:val="000000"/>
          <w:sz w:val="28"/>
          <w:lang w:val="kk-KZ"/>
        </w:rPr>
      </w:pPr>
    </w:p>
    <w:p w:rsidR="00252A2D" w:rsidRPr="00252A2D" w:rsidRDefault="00252A2D" w:rsidP="00252A2D">
      <w:pPr>
        <w:jc w:val="both"/>
        <w:rPr>
          <w:lang w:val="kk-KZ"/>
        </w:rPr>
      </w:pPr>
      <w:r w:rsidRPr="00252A2D">
        <w:rPr>
          <w:color w:val="000000"/>
          <w:sz w:val="28"/>
          <w:lang w:val="kk-KZ"/>
        </w:rPr>
        <w:t>      "Қазақстан Республикасындағы жергілікті мемлекеттік басқару және өзін-өзі басқару туралы" Қазақстан Республикасының 2001 жылғы 23 қаңтардағы Заңының 31-бабы 1-тармағының 10) тармақшасына, "Жайылымдар туралы" Қазақстан Республикасы 2017 жылғы 20 ақпандағы Заңының 9-бабы 1-тармағының 3) тармақшасына сәй</w:t>
      </w:r>
      <w:r>
        <w:rPr>
          <w:color w:val="000000"/>
          <w:sz w:val="28"/>
          <w:lang w:val="kk-KZ"/>
        </w:rPr>
        <w:t>кес Солтүстік Қазақстан облысы Тайынша</w:t>
      </w:r>
      <w:r w:rsidRPr="00252A2D">
        <w:rPr>
          <w:color w:val="000000"/>
          <w:sz w:val="28"/>
          <w:lang w:val="kk-KZ"/>
        </w:rPr>
        <w:t xml:space="preserve"> ауданының әкімдігі </w:t>
      </w:r>
      <w:r w:rsidRPr="007F1680">
        <w:rPr>
          <w:b/>
          <w:color w:val="000000"/>
          <w:sz w:val="28"/>
          <w:lang w:val="kk-KZ"/>
        </w:rPr>
        <w:t>ҚАУЛЫ ЕТЕДІ:</w:t>
      </w:r>
      <w:bookmarkStart w:id="1" w:name="_GoBack"/>
      <w:bookmarkEnd w:id="1"/>
    </w:p>
    <w:p w:rsidR="00252A2D" w:rsidRPr="00252A2D" w:rsidRDefault="00252A2D" w:rsidP="00252A2D">
      <w:pPr>
        <w:jc w:val="both"/>
        <w:rPr>
          <w:lang w:val="kk-KZ"/>
        </w:rPr>
      </w:pPr>
      <w:bookmarkStart w:id="2" w:name="z5"/>
      <w:bookmarkEnd w:id="0"/>
      <w:r w:rsidRPr="00252A2D">
        <w:rPr>
          <w:color w:val="000000"/>
          <w:sz w:val="28"/>
          <w:lang w:val="kk-KZ"/>
        </w:rPr>
        <w:t xml:space="preserve">       1. 2020-2021 жылдарға арнал</w:t>
      </w:r>
      <w:r>
        <w:rPr>
          <w:color w:val="000000"/>
          <w:sz w:val="28"/>
          <w:lang w:val="kk-KZ"/>
        </w:rPr>
        <w:t>ған Солтүстік Қазақстан облысы Тайынша</w:t>
      </w:r>
      <w:r w:rsidRPr="00252A2D">
        <w:rPr>
          <w:color w:val="000000"/>
          <w:sz w:val="28"/>
          <w:lang w:val="kk-KZ"/>
        </w:rPr>
        <w:t xml:space="preserve"> ауданы бойынша жайылымдарды геоботаникалық зерттеп-қарау негізінде жайылым айналымдарының схемалары осы қаулының 1, 2, 3, 4, 5, 6, 7, 8, 9, 10, 11, 12 қосымшаларына сәйкес бекітілсін.</w:t>
      </w:r>
    </w:p>
    <w:p w:rsidR="00252A2D" w:rsidRPr="00252A2D" w:rsidRDefault="00252A2D" w:rsidP="00252A2D">
      <w:pPr>
        <w:jc w:val="both"/>
        <w:rPr>
          <w:lang w:val="kk-KZ"/>
        </w:rPr>
      </w:pPr>
      <w:bookmarkStart w:id="3" w:name="z6"/>
      <w:bookmarkEnd w:id="2"/>
      <w:r w:rsidRPr="00252A2D">
        <w:rPr>
          <w:color w:val="000000"/>
          <w:sz w:val="28"/>
          <w:lang w:val="kk-KZ"/>
        </w:rPr>
        <w:t>      2. Осы қаулының орындалуын бақылау аудан әкімінің орынбасарына жүктелсін.</w:t>
      </w:r>
    </w:p>
    <w:p w:rsidR="00252A2D" w:rsidRDefault="00252A2D" w:rsidP="00252A2D">
      <w:pPr>
        <w:jc w:val="both"/>
        <w:rPr>
          <w:color w:val="000000"/>
          <w:sz w:val="28"/>
          <w:lang w:val="kk-KZ"/>
        </w:rPr>
      </w:pPr>
      <w:bookmarkStart w:id="4" w:name="z7"/>
      <w:bookmarkEnd w:id="3"/>
      <w:r w:rsidRPr="00252A2D">
        <w:rPr>
          <w:color w:val="000000"/>
          <w:sz w:val="28"/>
          <w:lang w:val="kk-KZ"/>
        </w:rPr>
        <w:t>      3. Осы қаулы оның алғашқы ресми жарияланған күнінен кейін күнтізбелік он күн өткен соң қолданысқа енгізіледі.</w:t>
      </w:r>
    </w:p>
    <w:p w:rsidR="00252A2D" w:rsidRDefault="00252A2D" w:rsidP="00252A2D">
      <w:pPr>
        <w:jc w:val="both"/>
        <w:rPr>
          <w:color w:val="000000"/>
          <w:sz w:val="28"/>
          <w:lang w:val="kk-KZ"/>
        </w:rPr>
      </w:pPr>
    </w:p>
    <w:p w:rsidR="00252A2D" w:rsidRDefault="00252A2D" w:rsidP="00252A2D">
      <w:pPr>
        <w:jc w:val="both"/>
        <w:rPr>
          <w:color w:val="000000"/>
          <w:sz w:val="28"/>
          <w:lang w:val="kk-KZ"/>
        </w:rPr>
      </w:pPr>
    </w:p>
    <w:p w:rsidR="00252A2D" w:rsidRPr="00252A2D" w:rsidRDefault="00252A2D" w:rsidP="00252A2D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7F1680" w:rsidTr="0004403C">
        <w:tc>
          <w:tcPr>
            <w:tcW w:w="3652" w:type="dxa"/>
            <w:hideMark/>
          </w:tcPr>
          <w:bookmarkEnd w:id="4"/>
          <w:p w:rsidR="007F1680" w:rsidRDefault="007F1680" w:rsidP="0004403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7F1680" w:rsidRDefault="007F1680" w:rsidP="0004403C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7F1680" w:rsidRDefault="007F1680" w:rsidP="0004403C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892E1E" w:rsidRDefault="00892E1E" w:rsidP="00892E1E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642211" w:rsidRDefault="00642211" w:rsidP="00934587">
      <w:pPr>
        <w:rPr>
          <w:color w:val="3399FF"/>
          <w:lang w:val="kk-KZ"/>
        </w:rPr>
      </w:pPr>
    </w:p>
    <w:sectPr w:rsidR="00642211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6B8" w:rsidRDefault="00EE76B8">
      <w:r>
        <w:separator/>
      </w:r>
    </w:p>
  </w:endnote>
  <w:endnote w:type="continuationSeparator" w:id="0">
    <w:p w:rsidR="00EE76B8" w:rsidRDefault="00EE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6B8" w:rsidRDefault="00EE76B8">
      <w:r>
        <w:separator/>
      </w:r>
    </w:p>
  </w:footnote>
  <w:footnote w:type="continuationSeparator" w:id="0">
    <w:p w:rsidR="00EE76B8" w:rsidRDefault="00EE7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D07177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D07177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52A2D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1B7A94" w:rsidRDefault="001B7A94" w:rsidP="001B7A9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</w:rPr>
            <w:t>СОЛТ</w:t>
          </w:r>
          <w:r>
            <w:rPr>
              <w:b/>
              <w:bCs/>
              <w:color w:val="3399FF"/>
              <w:lang w:val="kk-KZ"/>
            </w:rPr>
            <w:t>Ү</w:t>
          </w:r>
          <w:proofErr w:type="gramStart"/>
          <w:r>
            <w:rPr>
              <w:b/>
              <w:bCs/>
              <w:color w:val="3399FF"/>
              <w:lang w:val="kk-KZ"/>
            </w:rPr>
            <w:t>СТ</w:t>
          </w:r>
          <w:proofErr w:type="gramEnd"/>
          <w:r>
            <w:rPr>
              <w:b/>
              <w:bCs/>
              <w:color w:val="3399FF"/>
              <w:lang w:val="kk-KZ"/>
            </w:rPr>
            <w:t xml:space="preserve">ІК ҚАЗАҚСТАН ОБЛЫСЫ </w:t>
          </w:r>
        </w:p>
        <w:p w:rsidR="004B400D" w:rsidRPr="00D100F6" w:rsidRDefault="001B7A94" w:rsidP="001B7A9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ТАЙЫНША АУДАНЫ ӘКІМДІГІ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1B7A94" w:rsidRDefault="001B7A94" w:rsidP="001B7A94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ТАЙЫНШИНСКОГО РАЙОНА СЕВЕРО-КАЗАХСТАНСКОЙ </w:t>
          </w:r>
        </w:p>
        <w:p w:rsidR="004B400D" w:rsidRPr="00D100F6" w:rsidRDefault="001B7A94" w:rsidP="001B7A94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1B7A94" w:rsidRDefault="001B7A94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1B7A94" w:rsidRDefault="001B7A94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ПОСТАНОВЛЕНИЕ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7F1680" w:rsidP="004B400D">
    <w:pPr>
      <w:pStyle w:val="aa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>
        <v:line id="Line 26" o:spid="_x0000_s4097" style="position:absolute;flip:y;z-index:251657728;visibility:visible;mso-position-vertical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4B6D21">
      <w:rPr>
        <w:b/>
        <w:color w:val="3399FF"/>
        <w:sz w:val="22"/>
        <w:szCs w:val="22"/>
        <w:lang w:val="kk-KZ"/>
      </w:rPr>
      <w:t>20</w:t>
    </w:r>
    <w:r w:rsidR="004B6D21"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D62"/>
    <w:rsid w:val="0002773D"/>
    <w:rsid w:val="00073119"/>
    <w:rsid w:val="000870F9"/>
    <w:rsid w:val="000922AA"/>
    <w:rsid w:val="000D4DAC"/>
    <w:rsid w:val="000F48E7"/>
    <w:rsid w:val="001319EE"/>
    <w:rsid w:val="00141CEF"/>
    <w:rsid w:val="00143292"/>
    <w:rsid w:val="001763DE"/>
    <w:rsid w:val="001A1881"/>
    <w:rsid w:val="001B61C1"/>
    <w:rsid w:val="001B7A94"/>
    <w:rsid w:val="001F4925"/>
    <w:rsid w:val="001F64CB"/>
    <w:rsid w:val="002000F4"/>
    <w:rsid w:val="0022101F"/>
    <w:rsid w:val="0023374B"/>
    <w:rsid w:val="00251F3F"/>
    <w:rsid w:val="00252A2D"/>
    <w:rsid w:val="002A394A"/>
    <w:rsid w:val="002F11B1"/>
    <w:rsid w:val="00341898"/>
    <w:rsid w:val="00364E0B"/>
    <w:rsid w:val="003F241E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7006E3"/>
    <w:rsid w:val="007111E8"/>
    <w:rsid w:val="00720FC6"/>
    <w:rsid w:val="00731B2A"/>
    <w:rsid w:val="00740441"/>
    <w:rsid w:val="007702A5"/>
    <w:rsid w:val="007767CD"/>
    <w:rsid w:val="00780F75"/>
    <w:rsid w:val="00782A16"/>
    <w:rsid w:val="007E588D"/>
    <w:rsid w:val="007F1680"/>
    <w:rsid w:val="0081000A"/>
    <w:rsid w:val="008436CA"/>
    <w:rsid w:val="00866964"/>
    <w:rsid w:val="00867FA4"/>
    <w:rsid w:val="008858D2"/>
    <w:rsid w:val="00892E1E"/>
    <w:rsid w:val="008F5586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834A9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BF44A8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07177"/>
    <w:rsid w:val="00D11982"/>
    <w:rsid w:val="00D14F06"/>
    <w:rsid w:val="00DD35CD"/>
    <w:rsid w:val="00DD605B"/>
    <w:rsid w:val="00E43190"/>
    <w:rsid w:val="00E57A5B"/>
    <w:rsid w:val="00E866E0"/>
    <w:rsid w:val="00EB54A3"/>
    <w:rsid w:val="00EC3C11"/>
    <w:rsid w:val="00ED617A"/>
    <w:rsid w:val="00EE1A39"/>
    <w:rsid w:val="00EE69B8"/>
    <w:rsid w:val="00EE76B8"/>
    <w:rsid w:val="00F22932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A834A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A83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A834A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A83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6</cp:revision>
  <dcterms:created xsi:type="dcterms:W3CDTF">2020-06-05T09:22:00Z</dcterms:created>
  <dcterms:modified xsi:type="dcterms:W3CDTF">2020-06-05T12:20:00Z</dcterms:modified>
</cp:coreProperties>
</file>