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5A" w:rsidRPr="0087186A" w:rsidRDefault="00ED165A" w:rsidP="00ED165A">
      <w:pPr>
        <w:jc w:val="center"/>
        <w:rPr>
          <w:b/>
          <w:sz w:val="28"/>
          <w:szCs w:val="28"/>
        </w:rPr>
      </w:pPr>
      <w:r w:rsidRPr="0087186A">
        <w:rPr>
          <w:b/>
          <w:sz w:val="28"/>
          <w:szCs w:val="28"/>
        </w:rPr>
        <w:t xml:space="preserve">План </w:t>
      </w:r>
    </w:p>
    <w:p w:rsidR="00ED165A" w:rsidRPr="0087186A" w:rsidRDefault="00ED165A" w:rsidP="00ED165A">
      <w:pPr>
        <w:jc w:val="center"/>
        <w:rPr>
          <w:b/>
          <w:sz w:val="28"/>
          <w:szCs w:val="28"/>
        </w:rPr>
      </w:pPr>
      <w:r w:rsidRPr="0087186A">
        <w:rPr>
          <w:b/>
          <w:sz w:val="28"/>
          <w:szCs w:val="28"/>
        </w:rPr>
        <w:t xml:space="preserve">мероприятий </w:t>
      </w:r>
      <w:r w:rsidRPr="0087186A">
        <w:rPr>
          <w:b/>
          <w:sz w:val="28"/>
          <w:szCs w:val="28"/>
          <w:lang w:val="kk-KZ"/>
        </w:rPr>
        <w:t xml:space="preserve">на 2015-2017 годы </w:t>
      </w:r>
      <w:r w:rsidRPr="0087186A">
        <w:rPr>
          <w:b/>
          <w:sz w:val="28"/>
          <w:szCs w:val="28"/>
        </w:rPr>
        <w:t>по реализации Антикоррупционной стратегии Республики Казахстан на  2015-20</w:t>
      </w:r>
      <w:r w:rsidRPr="0087186A">
        <w:rPr>
          <w:b/>
          <w:sz w:val="28"/>
          <w:szCs w:val="28"/>
          <w:lang w:val="kk-KZ"/>
        </w:rPr>
        <w:t>25</w:t>
      </w:r>
      <w:r w:rsidRPr="0087186A">
        <w:rPr>
          <w:b/>
          <w:sz w:val="28"/>
          <w:szCs w:val="28"/>
        </w:rPr>
        <w:t xml:space="preserve"> годы и противодействию теневой экономике в Северо-Казахстанской области</w:t>
      </w:r>
    </w:p>
    <w:p w:rsidR="00ED165A" w:rsidRPr="0087186A" w:rsidRDefault="00ED165A" w:rsidP="00ED165A">
      <w:pPr>
        <w:rPr>
          <w:i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395"/>
        <w:gridCol w:w="2409"/>
        <w:gridCol w:w="2552"/>
        <w:gridCol w:w="2126"/>
        <w:gridCol w:w="1985"/>
        <w:gridCol w:w="1134"/>
      </w:tblGrid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 xml:space="preserve">Форма </w:t>
            </w:r>
          </w:p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завершения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 xml:space="preserve">Ответственные </w:t>
            </w:r>
          </w:p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за исполнение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 xml:space="preserve">Сроки </w:t>
            </w:r>
          </w:p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Предполагаемые расходы</w:t>
            </w:r>
          </w:p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(тыс. 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Источники финансирования</w:t>
            </w: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7</w:t>
            </w:r>
          </w:p>
        </w:tc>
      </w:tr>
      <w:tr w:rsidR="00ED165A" w:rsidRPr="0087186A" w:rsidTr="008F714F"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Мониторинг сфер и оценка эффективности деятельности государственных органов</w:t>
            </w:r>
          </w:p>
        </w:tc>
      </w:tr>
      <w:tr w:rsidR="00ED165A" w:rsidRPr="0087186A" w:rsidTr="008F714F"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1.Противодействие коррупции в государственном  секторе</w:t>
            </w:r>
          </w:p>
        </w:tc>
      </w:tr>
      <w:tr w:rsidR="00ED165A" w:rsidRPr="0087186A" w:rsidTr="008F714F"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Оказание государственных услуг</w:t>
            </w: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bCs/>
                <w:i/>
                <w:sz w:val="28"/>
                <w:szCs w:val="28"/>
              </w:rPr>
            </w:pPr>
            <w:r w:rsidRPr="0087186A">
              <w:rPr>
                <w:bCs/>
                <w:sz w:val="28"/>
                <w:szCs w:val="28"/>
              </w:rPr>
              <w:t xml:space="preserve">Проведение областными исполнительными органами мониторинга государственных услуг, внесение предложений по включению функций госорганов в Реестр госуслуг, по правовым коллизиям в законодательстве о госуслугах и по переводу госуслуг в электронный формат </w:t>
            </w:r>
            <w:r w:rsidRPr="0087186A">
              <w:rPr>
                <w:bCs/>
                <w:i/>
                <w:sz w:val="28"/>
                <w:szCs w:val="28"/>
              </w:rPr>
              <w:t>(ЦОН, Е-Акимат, Е-лицензирование)</w:t>
            </w:r>
          </w:p>
          <w:p w:rsidR="00ED165A" w:rsidRPr="0087186A" w:rsidRDefault="00ED165A" w:rsidP="008F714F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предложение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ДАДГСиПК по СКО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Аппарат акима области </w:t>
            </w:r>
            <w:r w:rsidRPr="0087186A">
              <w:rPr>
                <w:i/>
                <w:sz w:val="28"/>
                <w:szCs w:val="28"/>
              </w:rPr>
              <w:t xml:space="preserve">(отдел информационных технологий и государственных услуг аппарата акима области)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  Акимы районов и города Петропавловска Областные исполнительные органы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ежеквартально, к 5 числу месяца следующего за отчётным периодом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Обеспечить размещение стандартов и регламентов оказания государственных услуг на официальных интернет-ресурсах государственных </w:t>
            </w:r>
            <w:r w:rsidRPr="0087186A">
              <w:rPr>
                <w:sz w:val="28"/>
                <w:szCs w:val="28"/>
              </w:rPr>
              <w:lastRenderedPageBreak/>
              <w:t>органов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 xml:space="preserve">стандарты и регламенты на официальных интернет- </w:t>
            </w:r>
            <w:r w:rsidRPr="0087186A">
              <w:rPr>
                <w:sz w:val="28"/>
                <w:szCs w:val="28"/>
              </w:rPr>
              <w:lastRenderedPageBreak/>
              <w:t>ресурсах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 xml:space="preserve">Аппарат акима области </w:t>
            </w:r>
            <w:r w:rsidRPr="0087186A">
              <w:rPr>
                <w:i/>
                <w:sz w:val="28"/>
                <w:szCs w:val="28"/>
              </w:rPr>
              <w:t xml:space="preserve">(отдел информационных технологий и государственных </w:t>
            </w:r>
            <w:r w:rsidRPr="0087186A">
              <w:rPr>
                <w:i/>
                <w:sz w:val="28"/>
                <w:szCs w:val="28"/>
              </w:rPr>
              <w:lastRenderedPageBreak/>
              <w:t>услуг аппарата акима области)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lastRenderedPageBreak/>
              <w:t xml:space="preserve">Государственная служба </w:t>
            </w:r>
          </w:p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(меритократия, «командные перемещения», лифты, обучение, этика)</w:t>
            </w: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Обеспечить прозрачность, объективность и соблюдение принципа меритократии при проведении конкурсного отбора кадров на государственную службу путем участия в заседаниях наблюдателей и экспертов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отчет в ДАГСиПК по СКО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Руководители государственных органов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ежеквартально, к 5 числу месяца следующего за отчетным периодом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В целях предупреждения фактов «командных перемещений», обеспечения преемственности и профессионализации государственной службы проводить мониторинг кадровых назначений в ИИС </w:t>
            </w:r>
            <w:r w:rsidRPr="0087186A">
              <w:rPr>
                <w:i/>
                <w:sz w:val="28"/>
                <w:szCs w:val="28"/>
              </w:rPr>
              <w:t>«Е-қызмет»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отчет руководству ДАГСиПК по СКО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Отдел прохождения государственной службы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ДАГСиПК по СКО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ежеквартально, к 5 числу месяца следующего за отчетным периодом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Для повышения профессионализации государственных служащих обеспечить прохождение переподготовки и курсов повышения квалификации в установленные законодательством сроки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отчет в ДАГСиПК по СКО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в Аппарат акима области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РЦО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Руководители государственных органов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kk-KZ"/>
              </w:rPr>
              <w:t>ежеквартально</w:t>
            </w:r>
            <w:r w:rsidRPr="0087186A">
              <w:rPr>
                <w:sz w:val="28"/>
                <w:szCs w:val="28"/>
              </w:rPr>
              <w:t>, к 5 числу месяца следующего за отчетным периодом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11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В целях защиты госслужащих от необоснованных увольнений вести пофамильный учет уволенных с их контактными данными, с выяснением причин увольнения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kk-KZ"/>
              </w:rPr>
              <w:t>отчет в ДАГСиПК по СКО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Руководители государственных органов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kk-KZ"/>
              </w:rPr>
              <w:t>ежемесячно</w:t>
            </w:r>
            <w:r w:rsidRPr="0087186A">
              <w:rPr>
                <w:sz w:val="28"/>
                <w:szCs w:val="28"/>
              </w:rPr>
              <w:t xml:space="preserve">,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к 5 числу месяца следующего за отчетным периодом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Экспертиза, ревизия нормативно-правовых актов на  предмет коррупциогенности</w:t>
            </w: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7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bCs/>
                <w:sz w:val="28"/>
                <w:szCs w:val="28"/>
              </w:rPr>
            </w:pPr>
            <w:r w:rsidRPr="0087186A">
              <w:rPr>
                <w:bCs/>
                <w:sz w:val="28"/>
                <w:szCs w:val="28"/>
              </w:rPr>
              <w:t xml:space="preserve">Совершенствование процедуры выдачи водительских удостоверений и регистрации транспортных средств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изменение ведомственного нормативного документа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МВД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ДВД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en-US"/>
              </w:rPr>
              <w:t xml:space="preserve">1 </w:t>
            </w:r>
            <w:r w:rsidRPr="0087186A">
              <w:rPr>
                <w:sz w:val="28"/>
                <w:szCs w:val="28"/>
              </w:rPr>
              <w:t xml:space="preserve">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19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</w:tcPr>
          <w:p w:rsidR="00ED165A" w:rsidRPr="0087186A" w:rsidRDefault="00ED165A" w:rsidP="008F714F">
            <w:pPr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Мониторинг нормативно-правовых актов </w:t>
            </w:r>
            <w:r w:rsidRPr="0087186A">
              <w:rPr>
                <w:i/>
                <w:sz w:val="28"/>
                <w:szCs w:val="28"/>
              </w:rPr>
              <w:t>(выявление норм, применение которых на практике затруднительно, в виду отсутствия механизмов, выявление правовых коллизий, предоставление предложений по устранению пробелов в законодательстве в соответствующие центральные государственные органы)</w:t>
            </w:r>
          </w:p>
        </w:tc>
        <w:tc>
          <w:tcPr>
            <w:tcW w:w="2409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 ДЮ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ED165A" w:rsidRPr="0087186A" w:rsidRDefault="00ED165A" w:rsidP="008F714F">
            <w:pPr>
              <w:ind w:right="176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Аппарат акима области </w:t>
            </w:r>
            <w:r w:rsidRPr="0087186A">
              <w:rPr>
                <w:i/>
                <w:sz w:val="28"/>
                <w:szCs w:val="28"/>
              </w:rPr>
              <w:t>(государственно-правовой отдел аппарата акима области)</w:t>
            </w:r>
          </w:p>
          <w:p w:rsidR="00ED165A" w:rsidRPr="0087186A" w:rsidRDefault="00ED165A" w:rsidP="008F714F">
            <w:pPr>
              <w:ind w:right="176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Акиматы районов и города  Петропавловска</w:t>
            </w:r>
          </w:p>
        </w:tc>
        <w:tc>
          <w:tcPr>
            <w:tcW w:w="2126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постоянно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по итогам   полугодия,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позднее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10 июля,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позднее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10 января</w:t>
            </w:r>
          </w:p>
        </w:tc>
        <w:tc>
          <w:tcPr>
            <w:tcW w:w="1985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Участие и роль руководителей  государственных органов в борьбе с коррупцией</w:t>
            </w: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9</w:t>
            </w:r>
          </w:p>
        </w:tc>
        <w:tc>
          <w:tcPr>
            <w:tcW w:w="4395" w:type="dxa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Совместные анализы коррупционных рисков в деятельности государственных органов, организаций </w:t>
            </w:r>
            <w:r w:rsidRPr="0087186A">
              <w:rPr>
                <w:i/>
                <w:sz w:val="28"/>
                <w:szCs w:val="28"/>
              </w:rPr>
              <w:t>(эффективность управления персоналом, контрольно-</w:t>
            </w:r>
            <w:r w:rsidRPr="0087186A">
              <w:rPr>
                <w:i/>
                <w:sz w:val="28"/>
                <w:szCs w:val="28"/>
              </w:rPr>
              <w:lastRenderedPageBreak/>
              <w:t>разрешительные функции, процедура оказания государственных услуг, в том числе  внесение предложений по оптимизации, автоматизации, передаче функций государственных органов в Реестр  государственных услуг)</w:t>
            </w:r>
          </w:p>
        </w:tc>
        <w:tc>
          <w:tcPr>
            <w:tcW w:w="2409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lastRenderedPageBreak/>
              <w:t>справка с рекомендациями и предложениями</w:t>
            </w:r>
          </w:p>
        </w:tc>
        <w:tc>
          <w:tcPr>
            <w:tcW w:w="2552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ДАДГС и ПК 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Аппарат акима области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МИО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Территориальные подразделения  центральных государственных органов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</w:tc>
        <w:tc>
          <w:tcPr>
            <w:tcW w:w="2126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по отдельному плану</w:t>
            </w:r>
          </w:p>
        </w:tc>
        <w:tc>
          <w:tcPr>
            <w:tcW w:w="1985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2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Анализ выявленных в МИО  нарушений финансовой дисциплины (</w:t>
            </w:r>
            <w:r w:rsidRPr="0087186A">
              <w:rPr>
                <w:i/>
                <w:sz w:val="28"/>
                <w:szCs w:val="28"/>
              </w:rPr>
              <w:t>в.т.ч. госзакупок)</w:t>
            </w:r>
            <w:r w:rsidRPr="0087186A">
              <w:rPr>
                <w:sz w:val="28"/>
                <w:szCs w:val="28"/>
              </w:rPr>
              <w:t>, коррупционных правонарушений и нарушений кодекса чести с доведением информации до всех государственных органов и организаций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аналитическая информация в ДАДГС и ПК </w:t>
            </w:r>
          </w:p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заседание акимата области  </w:t>
            </w:r>
            <w:r w:rsidRPr="0087186A">
              <w:rPr>
                <w:i/>
                <w:sz w:val="28"/>
                <w:szCs w:val="28"/>
              </w:rPr>
              <w:t>(отчёт)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Ревизионная комиссия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ИФК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по итогам полугодия,  не позднее                 10 июля,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позднее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10 января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 квартал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2016-2017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11</w:t>
            </w:r>
          </w:p>
        </w:tc>
        <w:tc>
          <w:tcPr>
            <w:tcW w:w="4395" w:type="dxa"/>
          </w:tcPr>
          <w:p w:rsidR="00ED165A" w:rsidRPr="0087186A" w:rsidRDefault="00ED165A" w:rsidP="008F714F">
            <w:pPr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Создание региональной комиссии </w:t>
            </w:r>
            <w:r w:rsidRPr="0087186A">
              <w:rPr>
                <w:i/>
                <w:sz w:val="28"/>
                <w:szCs w:val="28"/>
              </w:rPr>
              <w:t>(консультативно совещательный орган при акимате области)</w:t>
            </w:r>
            <w:r w:rsidRPr="0087186A">
              <w:rPr>
                <w:sz w:val="28"/>
                <w:szCs w:val="28"/>
              </w:rPr>
              <w:t xml:space="preserve"> по вопросам реализации государственной  программы «Программа развития регионов до 2020 года» </w:t>
            </w:r>
            <w:r w:rsidRPr="0087186A">
              <w:rPr>
                <w:i/>
                <w:sz w:val="28"/>
                <w:szCs w:val="28"/>
              </w:rPr>
              <w:t xml:space="preserve">(выработка рекомендаций по совершенствованию  региональной политики ориентированной на результат, потребности населения, рассмотрение достигнутых </w:t>
            </w:r>
            <w:r w:rsidRPr="0087186A">
              <w:rPr>
                <w:i/>
                <w:sz w:val="28"/>
                <w:szCs w:val="28"/>
              </w:rPr>
              <w:lastRenderedPageBreak/>
              <w:t>результатов с реальными показателями -</w:t>
            </w:r>
            <w:r w:rsidRPr="0087186A">
              <w:rPr>
                <w:sz w:val="28"/>
                <w:szCs w:val="28"/>
              </w:rPr>
              <w:t xml:space="preserve"> </w:t>
            </w:r>
            <w:r w:rsidRPr="0087186A">
              <w:rPr>
                <w:i/>
                <w:sz w:val="28"/>
                <w:szCs w:val="28"/>
              </w:rPr>
              <w:t>обеспечение населения питьевой водой, решение вопросов ЖКХ, выявление и рассмотрение  иных проблемных вопросов и т.д.)</w:t>
            </w:r>
          </w:p>
        </w:tc>
        <w:tc>
          <w:tcPr>
            <w:tcW w:w="2409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 xml:space="preserve">заседания комиссии </w:t>
            </w:r>
            <w:r w:rsidRPr="0087186A">
              <w:rPr>
                <w:i/>
                <w:sz w:val="28"/>
                <w:szCs w:val="28"/>
              </w:rPr>
              <w:t>(протокола заседания комиссии с конкретными указаниями, предложениями  соответствующим исполнительным органам, сроками исполнения)</w:t>
            </w:r>
          </w:p>
        </w:tc>
        <w:tc>
          <w:tcPr>
            <w:tcW w:w="2552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УЭ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Аппарат акима области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Акимы районов и города Петропавловска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en-US"/>
              </w:rPr>
              <w:t>3</w:t>
            </w:r>
            <w:r w:rsidRPr="0087186A">
              <w:rPr>
                <w:sz w:val="28"/>
                <w:szCs w:val="28"/>
              </w:rPr>
              <w:t xml:space="preserve"> квартал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2015 года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ежеквартально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Внести предложение по нормам снабжения портативными видеорегистраторами для сотрудников подразделений пограничного контроля, органов внутренних дел и таможенной службы органов государственных доходов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           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КНБ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ПОПС КНБ РК по СКО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ДВД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ДГД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январь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Проработать вопрос по автоматизации процесса приема документов на конкурс по размещению государственного образовательного заказа на подготовку кадров с техническим, профессиональным и послесредним образованием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МОН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УО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апрель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14</w:t>
            </w:r>
          </w:p>
        </w:tc>
        <w:tc>
          <w:tcPr>
            <w:tcW w:w="4395" w:type="dxa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Отчёт перед населением </w:t>
            </w:r>
            <w:r w:rsidRPr="0087186A">
              <w:rPr>
                <w:i/>
                <w:sz w:val="28"/>
                <w:szCs w:val="28"/>
              </w:rPr>
              <w:t>(прямой эфир)</w:t>
            </w:r>
            <w:r w:rsidRPr="0087186A">
              <w:rPr>
                <w:sz w:val="28"/>
                <w:szCs w:val="28"/>
              </w:rPr>
              <w:t xml:space="preserve"> о реализации государственных программ: «Саламатты </w:t>
            </w:r>
            <w:r w:rsidRPr="0087186A">
              <w:rPr>
                <w:sz w:val="28"/>
                <w:szCs w:val="28"/>
                <w:lang w:val="kk-KZ"/>
              </w:rPr>
              <w:t>Қ</w:t>
            </w:r>
            <w:r w:rsidRPr="0087186A">
              <w:rPr>
                <w:sz w:val="28"/>
                <w:szCs w:val="28"/>
              </w:rPr>
              <w:t>азақстан»</w:t>
            </w:r>
            <w:r w:rsidRPr="0087186A">
              <w:rPr>
                <w:sz w:val="28"/>
                <w:szCs w:val="28"/>
                <w:lang w:val="kk-KZ"/>
              </w:rPr>
              <w:t xml:space="preserve"> на 2011</w:t>
            </w:r>
            <w:r w:rsidRPr="0087186A">
              <w:rPr>
                <w:sz w:val="28"/>
                <w:szCs w:val="28"/>
              </w:rPr>
              <w:t xml:space="preserve">-2015 годы, «Государственная программа развития образования РК на 2011-2020 годы» в контексте реализации пунктов </w:t>
            </w:r>
            <w:r w:rsidRPr="0087186A">
              <w:rPr>
                <w:sz w:val="28"/>
                <w:szCs w:val="28"/>
              </w:rPr>
              <w:lastRenderedPageBreak/>
              <w:t xml:space="preserve">Плана Нации  «100 конкретных шагов»  по данным направлениям </w:t>
            </w:r>
            <w:r w:rsidRPr="0087186A">
              <w:rPr>
                <w:i/>
                <w:sz w:val="28"/>
                <w:szCs w:val="28"/>
              </w:rPr>
              <w:t>(поэтапное внедрение 12-летнего образования, обновление стандартов школьного обучения, внедрение обязательного социального медицинского финансирования, приоритетное финансирование  первичной медико-санитарной помощи и др.)</w:t>
            </w:r>
          </w:p>
        </w:tc>
        <w:tc>
          <w:tcPr>
            <w:tcW w:w="2409" w:type="dxa"/>
          </w:tcPr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интернет-конференция</w:t>
            </w: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отчёт </w:t>
            </w: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заместителя </w:t>
            </w: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акима области, курирующего соответствующую сферу</w:t>
            </w:r>
          </w:p>
        </w:tc>
        <w:tc>
          <w:tcPr>
            <w:tcW w:w="2552" w:type="dxa"/>
          </w:tcPr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 xml:space="preserve">Аппарат акима области </w:t>
            </w:r>
            <w:r w:rsidRPr="0087186A">
              <w:rPr>
                <w:i/>
                <w:sz w:val="28"/>
                <w:szCs w:val="28"/>
              </w:rPr>
              <w:t>(сектор социального развития)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УЗ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УО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Акимы районов и города </w:t>
            </w:r>
            <w:r w:rsidRPr="0087186A">
              <w:rPr>
                <w:sz w:val="28"/>
                <w:szCs w:val="28"/>
              </w:rPr>
              <w:lastRenderedPageBreak/>
              <w:t>Петропавловск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 xml:space="preserve">февраль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март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не требуются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21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Отчёт перед населением </w:t>
            </w:r>
            <w:r w:rsidRPr="0087186A">
              <w:rPr>
                <w:i/>
                <w:sz w:val="28"/>
                <w:szCs w:val="28"/>
              </w:rPr>
              <w:t xml:space="preserve">(прямой эфир) </w:t>
            </w:r>
            <w:r w:rsidRPr="0087186A">
              <w:rPr>
                <w:sz w:val="28"/>
                <w:szCs w:val="28"/>
              </w:rPr>
              <w:t>об исполнении государственных программ: «Дорожная карта занятости 2020», «Дорожная карта бизнеса 2020» в контексте реализации пунктов Плана Нации «100 конкретных шагов»  по данным направлениям</w:t>
            </w:r>
          </w:p>
        </w:tc>
        <w:tc>
          <w:tcPr>
            <w:tcW w:w="2409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интернет-конференция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отчёт </w:t>
            </w: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заместителя </w:t>
            </w: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акима области, курирующего соответствующую сферу</w:t>
            </w:r>
          </w:p>
        </w:tc>
        <w:tc>
          <w:tcPr>
            <w:tcW w:w="2552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Аппарат акима области </w:t>
            </w:r>
            <w:r w:rsidRPr="0087186A">
              <w:rPr>
                <w:i/>
                <w:sz w:val="28"/>
                <w:szCs w:val="28"/>
              </w:rPr>
              <w:t>(сектор социального развития)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УКЗи СП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УПи Т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Акимы районов и города Петропавловск</w:t>
            </w:r>
          </w:p>
        </w:tc>
        <w:tc>
          <w:tcPr>
            <w:tcW w:w="2126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февраль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2017 года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март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2017 года</w:t>
            </w:r>
          </w:p>
        </w:tc>
        <w:tc>
          <w:tcPr>
            <w:tcW w:w="1985" w:type="dxa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Отчет перед населением </w:t>
            </w:r>
            <w:r w:rsidRPr="0087186A">
              <w:rPr>
                <w:i/>
                <w:sz w:val="28"/>
                <w:szCs w:val="28"/>
              </w:rPr>
              <w:t xml:space="preserve">(прямой эфир) о реализации государственной программы «Агробизнес-2020» в контексте реализации пунктов Плана Нации «100 конкретных шагов» по данному направлению (привлечение стратегических инвесторов для развития производства молока и молочной </w:t>
            </w:r>
            <w:r w:rsidRPr="0087186A">
              <w:rPr>
                <w:i/>
                <w:sz w:val="28"/>
                <w:szCs w:val="28"/>
              </w:rPr>
              <w:lastRenderedPageBreak/>
              <w:t>продукции, производства и переработки мяса и др.)</w:t>
            </w:r>
          </w:p>
        </w:tc>
        <w:tc>
          <w:tcPr>
            <w:tcW w:w="2409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интернет-конференция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отчёт </w:t>
            </w: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заместителя </w:t>
            </w: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акима области, курирующего соответствующую сферу</w:t>
            </w:r>
          </w:p>
        </w:tc>
        <w:tc>
          <w:tcPr>
            <w:tcW w:w="2552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Аппарат акима области </w:t>
            </w:r>
            <w:r w:rsidRPr="0087186A">
              <w:rPr>
                <w:i/>
                <w:sz w:val="28"/>
                <w:szCs w:val="28"/>
              </w:rPr>
              <w:t>(сектор социального развития)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УСХ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Акимы районов и города Петропавловск</w:t>
            </w:r>
          </w:p>
        </w:tc>
        <w:tc>
          <w:tcPr>
            <w:tcW w:w="2126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май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2016-2017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годов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июнь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2016-2017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1985" w:type="dxa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Провести актуализацию списков социально-защищаемых граждан состоящих на учете нуждающихся в жилье из государственного жилищного фонда</w:t>
            </w:r>
          </w:p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на интер</w:t>
            </w:r>
            <w:r w:rsidRPr="0087186A">
              <w:rPr>
                <w:sz w:val="28"/>
                <w:szCs w:val="28"/>
                <w:lang w:val="kk-KZ"/>
              </w:rPr>
              <w:t>н</w:t>
            </w:r>
            <w:r w:rsidRPr="0087186A">
              <w:rPr>
                <w:sz w:val="28"/>
                <w:szCs w:val="28"/>
              </w:rPr>
              <w:t xml:space="preserve">ет-ресурсах МИО,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 областных и районных печатных изданиях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u w:val="single"/>
              </w:rPr>
            </w:pPr>
            <w:r w:rsidRPr="0087186A">
              <w:rPr>
                <w:sz w:val="28"/>
                <w:szCs w:val="28"/>
              </w:rPr>
              <w:t>Акимы районов и города Петропавловска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ежегодно,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позднее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10 февраля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Провести работу по выявлению причин жалоб касательно очередности на жилище, аварийных домов, земельных отношений и принять меры по их устранению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в Аппарат акима 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УЭиЖКХ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УЗО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            УЗИ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Акимы районов и города Петропавловска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ежегодно,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позднее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10 февраля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Профилактика коррупции</w:t>
            </w:r>
          </w:p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 xml:space="preserve"> </w:t>
            </w:r>
            <w:r w:rsidRPr="0087186A">
              <w:rPr>
                <w:i/>
                <w:sz w:val="28"/>
                <w:szCs w:val="28"/>
              </w:rPr>
              <w:t>(круглые столы, семинары, лекции-тренинги, видео-ролики)</w:t>
            </w: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Изготовление и организация показа антикоррупционных видеороликов в эфире местных телеканалов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трансляция видеороликов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 xml:space="preserve">УВП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 квартал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в рамках государственного заказа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 xml:space="preserve">Организация конкурса по социальным проектам по профилактике </w:t>
            </w:r>
            <w:r w:rsidRPr="0087186A">
              <w:rPr>
                <w:sz w:val="28"/>
                <w:szCs w:val="28"/>
              </w:rPr>
              <w:t>коррупционных</w:t>
            </w:r>
            <w:r w:rsidRPr="0087186A">
              <w:rPr>
                <w:sz w:val="28"/>
                <w:szCs w:val="28"/>
                <w:lang w:val="kk-KZ"/>
              </w:rPr>
              <w:t xml:space="preserve"> право</w:t>
            </w:r>
            <w:r w:rsidRPr="0087186A">
              <w:rPr>
                <w:sz w:val="28"/>
                <w:szCs w:val="28"/>
              </w:rPr>
              <w:t>нарушени</w:t>
            </w:r>
            <w:r w:rsidRPr="0087186A">
              <w:rPr>
                <w:sz w:val="28"/>
                <w:szCs w:val="28"/>
                <w:lang w:val="kk-KZ"/>
              </w:rPr>
              <w:t xml:space="preserve">й, в рамках государственного социального </w:t>
            </w:r>
            <w:r w:rsidRPr="0087186A">
              <w:rPr>
                <w:sz w:val="28"/>
                <w:szCs w:val="28"/>
                <w:lang w:val="kk-KZ"/>
              </w:rPr>
              <w:lastRenderedPageBreak/>
              <w:t xml:space="preserve">заказа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lastRenderedPageBreak/>
              <w:t>конкурс по социальным проектам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в </w:t>
            </w:r>
            <w:r w:rsidRPr="0087186A">
              <w:rPr>
                <w:sz w:val="28"/>
                <w:szCs w:val="28"/>
              </w:rPr>
              <w:lastRenderedPageBreak/>
              <w:t>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lastRenderedPageBreak/>
              <w:t>УВП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4 квартал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в рамках государственного заказа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Размещение на официальных сайтах государственных органов ссылок на интернет-ресурсы «Защита бизнеса СКО»</w:t>
            </w:r>
            <w:r w:rsidRPr="0087186A">
              <w:rPr>
                <w:sz w:val="28"/>
                <w:szCs w:val="28"/>
                <w:lang w:val="kk-KZ"/>
              </w:rPr>
              <w:t xml:space="preserve"> </w:t>
            </w:r>
            <w:r w:rsidRPr="0087186A">
              <w:rPr>
                <w:i/>
                <w:sz w:val="28"/>
                <w:szCs w:val="28"/>
                <w:lang w:val="kk-KZ"/>
              </w:rPr>
              <w:t>(</w:t>
            </w:r>
            <w:hyperlink r:id="rId5" w:history="1">
              <w:r w:rsidRPr="0087186A">
                <w:rPr>
                  <w:rStyle w:val="a8"/>
                  <w:i/>
                  <w:sz w:val="28"/>
                  <w:szCs w:val="28"/>
                  <w:lang w:val="kk-KZ"/>
                </w:rPr>
                <w:t>www.zashita-msb.kz</w:t>
              </w:r>
            </w:hyperlink>
            <w:r w:rsidRPr="0087186A">
              <w:rPr>
                <w:i/>
                <w:sz w:val="28"/>
                <w:szCs w:val="28"/>
                <w:lang w:val="kk-KZ"/>
              </w:rPr>
              <w:t>)</w:t>
            </w:r>
            <w:r w:rsidRPr="0087186A">
              <w:rPr>
                <w:sz w:val="28"/>
                <w:szCs w:val="28"/>
              </w:rPr>
              <w:t>,</w:t>
            </w:r>
            <w:r w:rsidRPr="0087186A">
              <w:rPr>
                <w:sz w:val="28"/>
                <w:szCs w:val="28"/>
                <w:lang w:val="kk-KZ"/>
              </w:rPr>
              <w:t xml:space="preserve">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 xml:space="preserve">«Антикоррупционная форум площадка СКО» </w:t>
            </w:r>
            <w:r w:rsidRPr="0087186A">
              <w:rPr>
                <w:i/>
                <w:sz w:val="28"/>
                <w:szCs w:val="28"/>
                <w:lang w:val="kk-KZ"/>
              </w:rPr>
              <w:t>(</w:t>
            </w:r>
            <w:hyperlink r:id="rId6" w:history="1">
              <w:r w:rsidRPr="0087186A">
                <w:rPr>
                  <w:rStyle w:val="a8"/>
                  <w:i/>
                  <w:sz w:val="28"/>
                  <w:szCs w:val="28"/>
                  <w:lang w:val="kk-KZ"/>
                </w:rPr>
                <w:t>www.stop-korrupciya.kz</w:t>
              </w:r>
            </w:hyperlink>
            <w:r w:rsidRPr="0087186A">
              <w:rPr>
                <w:i/>
                <w:sz w:val="28"/>
                <w:szCs w:val="28"/>
                <w:lang w:val="kk-KZ"/>
              </w:rPr>
              <w:t xml:space="preserve">), </w:t>
            </w:r>
            <w:hyperlink r:id="rId7" w:history="1">
              <w:r w:rsidRPr="0087186A">
                <w:rPr>
                  <w:rStyle w:val="a8"/>
                  <w:i/>
                  <w:sz w:val="28"/>
                  <w:szCs w:val="28"/>
                  <w:lang w:val="kk-KZ"/>
                </w:rPr>
                <w:t>www.anticorruptionsko.kz</w:t>
              </w:r>
            </w:hyperlink>
            <w:r w:rsidRPr="0087186A">
              <w:rPr>
                <w:i/>
                <w:sz w:val="28"/>
                <w:szCs w:val="28"/>
                <w:lang w:val="kk-KZ"/>
              </w:rPr>
              <w:t>)</w:t>
            </w:r>
            <w:r w:rsidRPr="0087186A">
              <w:rPr>
                <w:sz w:val="28"/>
                <w:szCs w:val="28"/>
                <w:lang w:val="kk-KZ"/>
              </w:rPr>
              <w:t xml:space="preserve">,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портал «1494.</w:t>
            </w:r>
            <w:r w:rsidRPr="0087186A">
              <w:rPr>
                <w:sz w:val="28"/>
                <w:szCs w:val="28"/>
                <w:lang w:val="en-US"/>
              </w:rPr>
              <w:t>kz</w:t>
            </w:r>
            <w:r w:rsidRPr="0087186A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разделы на интернет-ресурсах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Акимы районов и города Петропавловска </w:t>
            </w:r>
            <w:r w:rsidRPr="0087186A">
              <w:rPr>
                <w:i/>
                <w:sz w:val="28"/>
                <w:szCs w:val="28"/>
              </w:rPr>
              <w:t>(отдел информационных технологий и государственных услуг</w:t>
            </w:r>
            <w:r w:rsidRPr="0087186A"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до 15 февраля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Вовлечение СМИ, формирование антикоррупционной культуры</w:t>
            </w:r>
          </w:p>
        </w:tc>
      </w:tr>
      <w:tr w:rsidR="00ED165A" w:rsidRPr="0087186A" w:rsidTr="008F714F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Открытие специальных рубрик по антикоррупционной пропаганде в печатных изданиях области, выполняющих государственный заказ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публикация материалов</w:t>
            </w:r>
          </w:p>
          <w:p w:rsidR="00ED165A" w:rsidRPr="0087186A" w:rsidRDefault="00ED165A" w:rsidP="008F714F">
            <w:pPr>
              <w:pStyle w:val="a7"/>
              <w:spacing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 xml:space="preserve">УВП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 квартал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в рамках государственного заказа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Организация выпуска на телеканалах «МТРК», «Казахстан-Петропавл» в рамках государственного заказа на проведение информационной телевизионной программы, дебатов, с участием государственных и правоохранительных органов, партии «Нұр Отан», молодежных и других неправительственных организаций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телевизионные   выпуски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  <w:r w:rsidRPr="0087186A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 xml:space="preserve">УВП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 квартал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в рамках государственного заказа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Проводить конкурсы для представителей СМИ на лучшие журналистские публикации на антикоррупционную тематику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конкурсы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УВП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ежегодно,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позднее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 ноября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27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Организовать широкую информационно-пропагандистскую работу в СМИ в целях формирования в обществе антикоррупционного сознания, предусмотрев выступления видных ученых, руководителей и представителей государственных органов, политических партий, общественности, а также обеспечив их участие в брифингах, интернет-конференциях, телевизионных передачах и «прямых линиях» по вопросам профилактики и борьбы с коррупцией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план по организации информационно-пропагандистской работы, публикации в СМИ статей, интервью,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выход теле-, радиопередач, сюжетов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УВП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УО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постоянно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отчет по итогам полугодия,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позднее 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  10 июля, 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не позднее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10 февраля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2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Размещение в СМИ, на интернет ресурсах информации о выделяемых образовательных грантах для приема в организации образования технического и профессионального послесреднего образования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публикации в СМИ, материалы на интернет-ресурсах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заседание акимата области  </w:t>
            </w:r>
            <w:r w:rsidRPr="0087186A">
              <w:rPr>
                <w:i/>
                <w:sz w:val="28"/>
                <w:szCs w:val="28"/>
              </w:rPr>
              <w:t>(протокол)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УО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Акимы районов и города Петропавловска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РОО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Аппарат акима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1квартал          2016-2017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годов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      2016-2017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Публиковать в СМИ, а также на сайте уполномоченного органа по противодействию коррупции отчеты о ходе исполнения мероприятий Плана по реализации Антикоррупционной стратегии в целях получения внешней оценки со стороны населения и учета общественного мнения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публикации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АДГСПК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 xml:space="preserve"> 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ДАДГСиПК по СКО                        </w:t>
            </w: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УВП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Государственные органы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ежегодно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ежегодно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по итогам года, не позднее                       10 февраля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4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Разместить в СМИ ежегодный отчет о реализации Антикоррупционной стратегии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отчет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АДГСПК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 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ДАДГСиПК по СКО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Аппарат акима области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УВП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Государственные органы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ежегодно по итогам года, не позднее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10 февраля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Предусмотреть создание и обеспечить трансляцию документальных, художественных фильмов по разъяснению основных направлений антикоррупционной политики государства, направленных на формирование у граждан нетерпимости к проявлениям коррупции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документальные, художественные фильмы, аудиоджинглы и видеоролики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УВП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постоянно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отчет по итогам полугодия,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позднее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10 июля,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позднее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10 февраля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Поощрение представителей СМИ, активно и широко освещающих мероприятия, направленные на противодействие и профилактику коррупции, а также формирование положительного имиджа государственной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Акимы районов и города Петропавловска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ежегодно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по итогам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Обеспечить функционирование специальных разделов на интернет-ресурсах центральных и местных государственных органов об их деятельности по противодействию коррупции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разделы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на интернет-ресурсах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МИО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Прокуратура СКО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ДКНБ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ДАДГСПК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ДВД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ДГД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ДЮ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до 1 октября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2015 года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постоянно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Проведение молодежной акции «Единым фронтом против коррупции!» по проявлению активной гражданской позиции среди населения в вопросах формирования нул</w:t>
            </w:r>
            <w:r w:rsidRPr="0087186A">
              <w:rPr>
                <w:sz w:val="28"/>
                <w:szCs w:val="28"/>
                <w:lang w:val="kk-KZ"/>
              </w:rPr>
              <w:t>е</w:t>
            </w:r>
            <w:r w:rsidRPr="0087186A">
              <w:rPr>
                <w:sz w:val="28"/>
                <w:szCs w:val="28"/>
              </w:rPr>
              <w:t>вой терпимости к коррупционным проявлениям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молодежная акция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 xml:space="preserve">УВП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en-US"/>
              </w:rPr>
              <w:t>3</w:t>
            </w:r>
            <w:r w:rsidRPr="0087186A">
              <w:rPr>
                <w:sz w:val="28"/>
                <w:szCs w:val="28"/>
              </w:rPr>
              <w:t xml:space="preserve"> квартал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в пределах выделенных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Разработать План работы молодежных организаций по формированию нетерпимости к </w:t>
            </w:r>
            <w:r w:rsidRPr="0087186A">
              <w:rPr>
                <w:sz w:val="28"/>
                <w:szCs w:val="28"/>
              </w:rPr>
              <w:lastRenderedPageBreak/>
              <w:t xml:space="preserve">проявлениям коррупционных нарушений </w:t>
            </w:r>
            <w:r w:rsidRPr="0087186A">
              <w:rPr>
                <w:i/>
                <w:sz w:val="28"/>
                <w:szCs w:val="28"/>
              </w:rPr>
              <w:t xml:space="preserve">(отдельный план)  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план работы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 xml:space="preserve">информация в </w:t>
            </w:r>
            <w:r w:rsidRPr="0087186A">
              <w:rPr>
                <w:sz w:val="28"/>
                <w:szCs w:val="28"/>
              </w:rPr>
              <w:lastRenderedPageBreak/>
              <w:t>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lastRenderedPageBreak/>
              <w:t xml:space="preserve">УВП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en-US"/>
              </w:rPr>
              <w:t>2</w:t>
            </w:r>
            <w:r w:rsidRPr="0087186A">
              <w:rPr>
                <w:sz w:val="28"/>
                <w:szCs w:val="28"/>
              </w:rPr>
              <w:t xml:space="preserve"> квартал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Разработать  план работы по формированию нетерпимости к проявлениям коррупции в учреждениях образования с привлечением молодежных организаций и включением в учебные программы вопросов антикоррупционного воспитания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план работы, учебные программы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УО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УВП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Проводить социологические исследования по определению уровня антикоррупционной культуры и нетерпимости к проявлениям коррупции 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социологические исследования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УВП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 рамках государственного заказа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34</w:t>
            </w:r>
          </w:p>
        </w:tc>
        <w:tc>
          <w:tcPr>
            <w:tcW w:w="4395" w:type="dxa"/>
          </w:tcPr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А</w:t>
            </w:r>
            <w:r w:rsidRPr="0087186A">
              <w:rPr>
                <w:sz w:val="28"/>
                <w:szCs w:val="28"/>
                <w:lang w:val="kk-KZ"/>
              </w:rPr>
              <w:t>нкетирование в школах города Петропавловска на предмет проявления бытовой коррупции</w:t>
            </w:r>
          </w:p>
        </w:tc>
        <w:tc>
          <w:tcPr>
            <w:tcW w:w="2409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 xml:space="preserve">аналитическая информация </w:t>
            </w:r>
          </w:p>
        </w:tc>
        <w:tc>
          <w:tcPr>
            <w:tcW w:w="2552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ДАДГС и ПК 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УО </w:t>
            </w:r>
          </w:p>
        </w:tc>
        <w:tc>
          <w:tcPr>
            <w:tcW w:w="2126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апрель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апрель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2017 года</w:t>
            </w:r>
          </w:p>
        </w:tc>
        <w:tc>
          <w:tcPr>
            <w:tcW w:w="1985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Проводить совместно с СКОФ партии «Нур Отан» и другими политическими партиями общественные слушания, акции и кампании на антикоррупционную тематику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ДАДГСиПК по СКО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Акимы районов и города Петропавловска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16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Предусмотреть на интернет-ресурсах маслихатов всех уровней возможность электронного взаимодействия депутатов с избирателями </w:t>
            </w:r>
          </w:p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разделы на интернет-ресурсах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Маслихаты всех уровней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  <w:r w:rsidRPr="0087186A">
              <w:rPr>
                <w:sz w:val="28"/>
                <w:szCs w:val="28"/>
              </w:rPr>
              <w:t xml:space="preserve">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Заинтересованные государственные органы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Общественные объединения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до 1 ноября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2015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ED165A" w:rsidRPr="0087186A" w:rsidTr="008F714F"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Духовные ценности</w:t>
            </w:r>
          </w:p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ED165A" w:rsidRPr="0087186A" w:rsidTr="008F714F">
        <w:trPr>
          <w:trHeight w:val="1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Проведение встречи </w:t>
            </w:r>
            <w:r w:rsidRPr="0087186A">
              <w:rPr>
                <w:i/>
                <w:sz w:val="28"/>
                <w:szCs w:val="28"/>
              </w:rPr>
              <w:t>(семинара)</w:t>
            </w:r>
            <w:r w:rsidRPr="0087186A">
              <w:rPr>
                <w:sz w:val="28"/>
                <w:szCs w:val="28"/>
              </w:rPr>
              <w:t xml:space="preserve"> по разъяснению антикоррупционной политики государства среди этнокультурных и религиозных объединений области  с приглашением представителей ДУМК, РПЦ, Римско-католической церкви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встреча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  <w:lang w:val="kk-KZ"/>
              </w:rPr>
              <w:t>(семинар)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kk-KZ"/>
              </w:rPr>
              <w:t>и</w:t>
            </w:r>
            <w:r w:rsidRPr="0087186A">
              <w:rPr>
                <w:sz w:val="28"/>
                <w:szCs w:val="28"/>
              </w:rPr>
              <w:t>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 xml:space="preserve">УДР 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АНК СКО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ДГСиП</w:t>
            </w:r>
            <w:r w:rsidRPr="0087186A">
              <w:rPr>
                <w:sz w:val="28"/>
                <w:szCs w:val="28"/>
                <w:lang w:val="kk-KZ"/>
              </w:rPr>
              <w:t>К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</w:t>
            </w: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 xml:space="preserve">4 квартал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2015 -2017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kk-KZ"/>
              </w:rPr>
              <w:t>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</w:p>
        </w:tc>
      </w:tr>
      <w:tr w:rsidR="00ED165A" w:rsidRPr="0087186A" w:rsidTr="008F714F">
        <w:trPr>
          <w:trHeight w:val="1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Взаимодействие с Советом по связям с религиозными объединениями при акимате СКО в вопросах реализации антикоррупционной политики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kk-KZ"/>
              </w:rPr>
              <w:t>з</w:t>
            </w:r>
            <w:r w:rsidRPr="0087186A">
              <w:rPr>
                <w:sz w:val="28"/>
                <w:szCs w:val="28"/>
              </w:rPr>
              <w:t>аседания Совета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(протокол)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УДР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ДАГСиПК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kk-KZ"/>
              </w:rPr>
              <w:t>е</w:t>
            </w:r>
            <w:r w:rsidRPr="0087186A">
              <w:rPr>
                <w:sz w:val="28"/>
                <w:szCs w:val="28"/>
              </w:rPr>
              <w:t xml:space="preserve">жеквартально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</w:rPr>
              <w:t>Выезд</w:t>
            </w:r>
            <w:r w:rsidRPr="0087186A">
              <w:rPr>
                <w:sz w:val="28"/>
                <w:szCs w:val="28"/>
                <w:lang w:val="kk-KZ"/>
              </w:rPr>
              <w:t xml:space="preserve">ы </w:t>
            </w:r>
            <w:r w:rsidRPr="0087186A">
              <w:rPr>
                <w:sz w:val="28"/>
                <w:szCs w:val="28"/>
              </w:rPr>
              <w:t xml:space="preserve">информационно-пропагандистских групп </w:t>
            </w:r>
            <w:r w:rsidRPr="0087186A">
              <w:rPr>
                <w:i/>
                <w:sz w:val="28"/>
                <w:szCs w:val="28"/>
              </w:rPr>
              <w:t>(ИПГ)</w:t>
            </w:r>
            <w:r w:rsidRPr="0087186A">
              <w:rPr>
                <w:sz w:val="28"/>
                <w:szCs w:val="28"/>
              </w:rPr>
              <w:t xml:space="preserve"> </w:t>
            </w:r>
            <w:r w:rsidRPr="0087186A">
              <w:rPr>
                <w:sz w:val="28"/>
                <w:szCs w:val="28"/>
                <w:lang w:val="kk-KZ"/>
              </w:rPr>
              <w:t xml:space="preserve">по профилактике религиозного экстремизма, терроризма и негативных социальных явлений в обществе </w:t>
            </w:r>
            <w:r w:rsidRPr="0087186A">
              <w:rPr>
                <w:i/>
                <w:sz w:val="28"/>
                <w:szCs w:val="28"/>
                <w:lang w:val="kk-KZ"/>
              </w:rPr>
              <w:t>(коррупция)</w:t>
            </w:r>
            <w:r w:rsidRPr="0087186A">
              <w:rPr>
                <w:sz w:val="28"/>
                <w:szCs w:val="28"/>
                <w:lang w:val="kk-KZ"/>
              </w:rPr>
              <w:t xml:space="preserve"> </w:t>
            </w:r>
          </w:p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  <w:lang w:val="kk-KZ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  <w:r w:rsidRPr="0087186A">
              <w:rPr>
                <w:sz w:val="28"/>
                <w:szCs w:val="28"/>
                <w:lang w:val="kk-KZ"/>
              </w:rPr>
              <w:lastRenderedPageBreak/>
              <w:t>встречи с населением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УДР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КГУ «ЦАРМО» ОО «ЦИММО»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      ДДГС</w:t>
            </w:r>
            <w:r w:rsidRPr="0087186A">
              <w:rPr>
                <w:sz w:val="28"/>
                <w:szCs w:val="28"/>
                <w:lang w:val="kk-KZ"/>
              </w:rPr>
              <w:t>и</w:t>
            </w:r>
            <w:r w:rsidRPr="0087186A">
              <w:rPr>
                <w:sz w:val="28"/>
                <w:szCs w:val="28"/>
              </w:rPr>
              <w:t xml:space="preserve">ПК 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</w:t>
            </w: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 xml:space="preserve">ДКНБ 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  <w:lang w:val="kk-KZ"/>
              </w:rPr>
              <w:lastRenderedPageBreak/>
              <w:t xml:space="preserve">по отдельному </w:t>
            </w:r>
            <w:r w:rsidRPr="0087186A">
              <w:rPr>
                <w:sz w:val="28"/>
                <w:szCs w:val="28"/>
              </w:rPr>
              <w:t xml:space="preserve">плану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ежеквартально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ED165A" w:rsidRPr="0087186A" w:rsidTr="008F714F">
        <w:trPr>
          <w:trHeight w:val="178"/>
        </w:trPr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7186A">
              <w:rPr>
                <w:b/>
                <w:sz w:val="28"/>
                <w:szCs w:val="28"/>
                <w:lang w:val="kk-KZ"/>
              </w:rPr>
              <w:lastRenderedPageBreak/>
              <w:t>2. Противодействие коррупции в квазигосударственном  и частном секторах</w:t>
            </w:r>
          </w:p>
        </w:tc>
      </w:tr>
      <w:tr w:rsidR="00ED165A" w:rsidRPr="0087186A" w:rsidTr="008F714F">
        <w:trPr>
          <w:trHeight w:val="16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Внесение предложений об изменении отраслевых подзаконных актов  в части пересмотра составов межведомственных комиссий по субсидированию сельскохозяйственных товаропроизводителей </w:t>
            </w:r>
            <w:r w:rsidRPr="0087186A">
              <w:rPr>
                <w:i/>
                <w:sz w:val="28"/>
                <w:szCs w:val="28"/>
              </w:rPr>
              <w:t>(СМИ, НПО, СХТП, не участвующие в процедуре субсидирования)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МСХ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УСХ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Внести предложение по снятию административных барьеров в деятельности частных и коммунальных рынков путем предоставления предпринимателям возможности получения документа, подтверждающего безопасность приобретенной продукции животного происхождения </w:t>
            </w:r>
            <w:r w:rsidRPr="0087186A">
              <w:rPr>
                <w:i/>
                <w:sz w:val="28"/>
                <w:szCs w:val="28"/>
              </w:rPr>
              <w:t xml:space="preserve">(мясо и мясопродукты, молоко и молокопродукты, рыба и рыбопродукты, яйцо и </w:t>
            </w:r>
            <w:r w:rsidRPr="0087186A">
              <w:rPr>
                <w:i/>
                <w:sz w:val="28"/>
                <w:szCs w:val="28"/>
              </w:rPr>
              <w:lastRenderedPageBreak/>
              <w:t>яйцепродукты, а также продукция пчеловодства)</w:t>
            </w:r>
            <w:r w:rsidRPr="0087186A">
              <w:rPr>
                <w:sz w:val="28"/>
                <w:szCs w:val="28"/>
              </w:rPr>
              <w:t xml:space="preserve"> непосредственно в лабораториях ветеринарно-санитарной экспертизы, действующих при рынках </w:t>
            </w:r>
            <w:r w:rsidRPr="0087186A">
              <w:rPr>
                <w:i/>
                <w:sz w:val="28"/>
                <w:szCs w:val="28"/>
              </w:rPr>
              <w:t>(дубликат акта экспертизы с указанием вида, количества продукции, Ф.И.О. владельца, объекта назначения)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 xml:space="preserve">предложение       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в Аппарат акима 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МСХ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УСХ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октябрь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Определить операторов поставки ГСМ по районам для проведения полевых 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МЭ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Аппарат акима области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УСХ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Определить и распределить объемы ГСМ по районам для проведения полевых 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МСХ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Аппарат акима области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УСХ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ежегодно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Внести предложение по регламентированию порядка расходования средств населения организациями, обслуживающими объект кондоминиума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      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МНЭ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УЭиЖКХ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4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2015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Проведение мониторинга и оценки реализации местных бюджетных инвестиций посредством участия государства в уставном капитале субъектов квазигосударственного сектора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               в Аппарат акима 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ежегодно              по итогам финансового года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8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Обеспечение целевого использования и полноты освоения бюджетных средств, выделенных субъектам квазигосударственного сектора                      на пополнение </w:t>
            </w:r>
            <w:r w:rsidRPr="0087186A">
              <w:rPr>
                <w:i/>
                <w:sz w:val="28"/>
                <w:szCs w:val="28"/>
              </w:rPr>
              <w:t>(формирование)</w:t>
            </w:r>
            <w:r w:rsidRPr="0087186A">
              <w:rPr>
                <w:sz w:val="28"/>
                <w:szCs w:val="28"/>
              </w:rPr>
              <w:t xml:space="preserve"> уставного капитала и выполнение ими государственного заказа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                  в Аппарат акима 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УФ 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Акимы районов и города Петропавловска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Администраторы бюджетных программ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ежегодно             по итогам финансового года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требуются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10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47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Предложения по системе оценки качества обслуживания </w:t>
            </w:r>
            <w:r w:rsidRPr="0087186A">
              <w:rPr>
                <w:i/>
                <w:sz w:val="28"/>
                <w:szCs w:val="28"/>
              </w:rPr>
              <w:t xml:space="preserve">(возможно электронную) </w:t>
            </w:r>
            <w:r w:rsidRPr="0087186A">
              <w:rPr>
                <w:sz w:val="28"/>
                <w:szCs w:val="28"/>
              </w:rPr>
              <w:t xml:space="preserve">медицинскими работниками, о внедрении в поликлиниках терминалов электронной талонной очереди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УЗ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4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2015 года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449"/>
        </w:trPr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87186A">
              <w:rPr>
                <w:b/>
                <w:sz w:val="28"/>
                <w:szCs w:val="28"/>
              </w:rPr>
              <w:t>3. Противодействие теневой экономике</w:t>
            </w: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48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Внести предложение по вопросу создания эффективного механизма привлечения к ответственности участников формирования бюджета и разграничения ответственности на всех этапах планирования и реализации мероприятий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МНЭ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УФ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1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49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Внести предложение по разработке Плана по стандартизации товаров, работ и услуг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МИР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УИИР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Внести предложение по совершенствованию механизма закупок квазигосударственного сектора в целях повышения их прозрачности, в том числе путем публикации исчерпывающей информации о выигравшем тендер лице, цене, с детальным описанием товара или услуги, а также информации о производителе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АО «ФНБ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«Самрук </w:t>
            </w:r>
            <w:r w:rsidRPr="0087186A">
              <w:rPr>
                <w:b/>
                <w:sz w:val="28"/>
                <w:szCs w:val="28"/>
              </w:rPr>
              <w:t>-</w:t>
            </w:r>
            <w:r w:rsidRPr="0087186A">
              <w:rPr>
                <w:sz w:val="28"/>
                <w:szCs w:val="28"/>
              </w:rPr>
              <w:t>Казына»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согласованию, 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УФ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УО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УЗ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УКАиД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УФКиС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УПиТ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УЭиЖКХ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Проработать вопрос по поэтапному переводу торговых рынков на современный формат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предложение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УПиТ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  <w:r w:rsidRPr="0087186A">
              <w:rPr>
                <w:sz w:val="28"/>
                <w:szCs w:val="28"/>
              </w:rPr>
              <w:br/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10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52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Проработать вопрос включения строительства крупных торговых объектов </w:t>
            </w:r>
            <w:r w:rsidRPr="0087186A">
              <w:rPr>
                <w:i/>
                <w:sz w:val="28"/>
                <w:szCs w:val="28"/>
              </w:rPr>
              <w:t>(магазинов, торговых домов)</w:t>
            </w:r>
            <w:r w:rsidRPr="0087186A">
              <w:rPr>
                <w:sz w:val="28"/>
                <w:szCs w:val="28"/>
              </w:rPr>
              <w:t xml:space="preserve"> в перечень приоритетных видов экономической деятельности, по которым предоставляются инвестиционные преференции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предложение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МНЭ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УПиТ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УС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53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Внести предложение по  внесению изменений и дополнений в правила внутренней торговли в части организации и районирования торговли в населенных пунктах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МНЭ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УПиТ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54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Увеличить коммунальные торговые площади и обеспечить нуждающихся в коммунальных торговых площадях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УПиТ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55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Внести предложение по вопросу совершенствования контроля по предоставлению администрациями торговых объектов площадей физическим лицам-арендаторам, не зарегистрированным в органах государственных доходов в качестве индивидуальных предпринимателей и/или не оформившим официально трудовые отношения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в Аппарат акима 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МНЭ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УПиТ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4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56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Проработать вопрос совершенствования  учета поголовья скота в личных подсобных хозяйствах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МНЭ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УЭ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Акимы районов и города Петропавловска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57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Продолжить работу по созданию условий и стимулирующих мер по формализации населения, занятого в сельском хозяйстве, с проведением широкой разъяснительной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в Аппарат акима 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УСХ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УКЗиСП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58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Размещение в общедоступных местах в медучреждениях и опубликование в СМИ списка </w:t>
            </w:r>
            <w:r w:rsidRPr="0087186A">
              <w:rPr>
                <w:sz w:val="28"/>
                <w:szCs w:val="28"/>
              </w:rPr>
              <w:lastRenderedPageBreak/>
              <w:t xml:space="preserve">бесплатных медицинских препаратов и лекарств, предоставляемых государством и категории лиц, имеющих право на их получение, а также бесплатных медицинских услуг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информационные стенды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публикации в СМИ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 xml:space="preserve">УЗ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Внести предложение по нормам, лимитирующим поголовье скота в ЛПХ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МСХ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УСХ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Акимы районов и города Петропавловска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60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Внести предложение по развитию и внедрению программно-аппаратного комплекса «мобильный терминал проводника» для фиксации и учета билетов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МИР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ДВД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УПТиАД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61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Внести предложение по доработке ЕСЭДО в части интеграции с порталами «электронное правительство» и «электронные государственные закупки» для автоматизации процесса приема жалоб участников процесса государственных закупок и публикации итогов их рассмотрения на интернет-ресурсе МФ с возможностью проведения анализа поступающих обращений в разрезе организаторов государственных закупок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МФ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Аппарат акима области </w:t>
            </w:r>
            <w:r w:rsidRPr="0087186A">
              <w:rPr>
                <w:i/>
                <w:sz w:val="28"/>
                <w:szCs w:val="28"/>
              </w:rPr>
              <w:t>(отдел информационных технологий и государственных услуг</w:t>
            </w:r>
            <w:r w:rsidRPr="0087186A"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62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Внести предложение по доработке действующей информационной системы «Единая государственная система управления недропользованием Республики Казахстан» и сопутствующей инфраструктуры в целях контроля за производством и оборотом нефти и нефтепродуктов, за твердыми полезными ископаемыми, подземными водами и общераспространенными полезными ископаемыми, а также по интегрированию ее с действующими информационными системами уполномоченных и контролирующих государственных органов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предложение </w:t>
            </w:r>
          </w:p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МЭ </w:t>
            </w:r>
            <w:r w:rsidRPr="0087186A">
              <w:rPr>
                <w:i/>
                <w:sz w:val="28"/>
                <w:szCs w:val="28"/>
              </w:rPr>
              <w:t>(созыв)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Аппарат акима области </w:t>
            </w:r>
            <w:r w:rsidRPr="0087186A">
              <w:rPr>
                <w:i/>
                <w:sz w:val="28"/>
                <w:szCs w:val="28"/>
              </w:rPr>
              <w:t>(отдел информационных технологий и государственных услуг</w:t>
            </w:r>
            <w:r w:rsidRPr="0087186A">
              <w:rPr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4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2017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1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63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Анализ причин и условий, способствующих совершению экономических и финансовых преступлений и правонарушений, с целью выявления и пресечения источников доходов, полученных                     с нарушением налогового законодательства Республики Казахстан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                   в Аппарат акима 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ДГД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постоянно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требуются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b/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jc w:val="center"/>
              <w:rPr>
                <w:b/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rPr>
                <w:b/>
                <w:i/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1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64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9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7186A">
              <w:rPr>
                <w:rFonts w:ascii="Times New Roman" w:hAnsi="Times New Roman"/>
                <w:sz w:val="28"/>
                <w:szCs w:val="28"/>
              </w:rPr>
              <w:t xml:space="preserve">Провести мониторинг нагрузки по уплате акцизных платежей производителей алкогольной продукции Северо-Казахстанской области ТОО «Петропавловский ликеро-водочный завод», ТОО «БН Винзавод Петропавловск» с целью пресечения фактов уклонения от уплаты акцизных сборов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информация                в ДАДГСиПК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по СКО                  </w:t>
            </w:r>
            <w:r w:rsidRPr="0087186A">
              <w:rPr>
                <w:i/>
                <w:sz w:val="28"/>
                <w:szCs w:val="28"/>
              </w:rPr>
              <w:t>(по согласованию),</w:t>
            </w:r>
            <w:r w:rsidRPr="0087186A">
              <w:rPr>
                <w:sz w:val="28"/>
                <w:szCs w:val="28"/>
              </w:rPr>
              <w:t xml:space="preserve">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в Аппарат акима области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ДГД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4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2015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</w:tr>
      <w:tr w:rsidR="00ED165A" w:rsidRPr="0087186A" w:rsidTr="008F714F">
        <w:trPr>
          <w:trHeight w:val="1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65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Принять меры по выявлению фактов организации лжепредприятий, способствующих уклонению от уплаты налогов и других обязательных платежей в бюджет физическими и юридическими лицами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информация                в ДАДГСиПК                 по СКО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  <w:r w:rsidRPr="0087186A">
              <w:rPr>
                <w:sz w:val="28"/>
                <w:szCs w:val="28"/>
              </w:rPr>
              <w:t xml:space="preserve"> 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в Аппарат акима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ДГД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4 квартал </w:t>
            </w:r>
          </w:p>
          <w:p w:rsidR="00ED165A" w:rsidRPr="0087186A" w:rsidRDefault="00ED165A" w:rsidP="008F714F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2015 года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требуются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b/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jc w:val="center"/>
              <w:rPr>
                <w:b/>
                <w:i/>
                <w:sz w:val="28"/>
                <w:szCs w:val="28"/>
              </w:rPr>
            </w:pPr>
          </w:p>
          <w:p w:rsidR="00ED165A" w:rsidRPr="0087186A" w:rsidRDefault="00ED165A" w:rsidP="008F714F">
            <w:pPr>
              <w:pStyle w:val="a7"/>
              <w:rPr>
                <w:b/>
                <w:i/>
                <w:sz w:val="28"/>
                <w:szCs w:val="28"/>
              </w:rPr>
            </w:pPr>
          </w:p>
        </w:tc>
      </w:tr>
      <w:tr w:rsidR="00ED165A" w:rsidRPr="0087186A" w:rsidTr="008F71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66</w:t>
            </w:r>
          </w:p>
        </w:tc>
        <w:tc>
          <w:tcPr>
            <w:tcW w:w="4395" w:type="dxa"/>
          </w:tcPr>
          <w:p w:rsidR="00ED165A" w:rsidRPr="0087186A" w:rsidRDefault="00ED165A" w:rsidP="008F714F">
            <w:pPr>
              <w:rPr>
                <w:i/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Мониторинг сельскохозяйственных угодий вовлеченных в сельскохозяйственный оборот, земель предоставленных под индивидуальное жилищное строительство с целью выявления и изъятия земельных участков, неиспользуемых по назначению либо используемых с нарушением законодательства </w:t>
            </w:r>
            <w:r w:rsidRPr="0087186A">
              <w:rPr>
                <w:i/>
                <w:sz w:val="28"/>
                <w:szCs w:val="28"/>
              </w:rPr>
              <w:t xml:space="preserve">(самовольный захват земель, земельные участки </w:t>
            </w:r>
            <w:r w:rsidRPr="0087186A">
              <w:rPr>
                <w:i/>
                <w:sz w:val="28"/>
                <w:szCs w:val="28"/>
              </w:rPr>
              <w:lastRenderedPageBreak/>
              <w:t>с истекшим сроком аренды)</w:t>
            </w:r>
          </w:p>
        </w:tc>
        <w:tc>
          <w:tcPr>
            <w:tcW w:w="2409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информация в Аппарат акима области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заседание акимата области</w:t>
            </w:r>
          </w:p>
          <w:p w:rsidR="00ED165A" w:rsidRPr="0087186A" w:rsidRDefault="00ED165A" w:rsidP="008F714F">
            <w:pPr>
              <w:jc w:val="center"/>
              <w:rPr>
                <w:i/>
                <w:sz w:val="28"/>
                <w:szCs w:val="28"/>
              </w:rPr>
            </w:pPr>
            <w:r w:rsidRPr="0087186A">
              <w:rPr>
                <w:i/>
                <w:sz w:val="28"/>
                <w:szCs w:val="28"/>
              </w:rPr>
              <w:t>(отчёт)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УЗО</w:t>
            </w:r>
          </w:p>
          <w:p w:rsidR="00ED165A" w:rsidRPr="0087186A" w:rsidRDefault="00ED165A" w:rsidP="008F714F">
            <w:pPr>
              <w:ind w:right="-108"/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Акиматы районов и города Петропавловска</w:t>
            </w:r>
          </w:p>
        </w:tc>
        <w:tc>
          <w:tcPr>
            <w:tcW w:w="2126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по итогам полугодия,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не позднее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10 июля, 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позднее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10 января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декабрь</w:t>
            </w:r>
          </w:p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2016 года</w:t>
            </w:r>
          </w:p>
        </w:tc>
        <w:tc>
          <w:tcPr>
            <w:tcW w:w="1985" w:type="dxa"/>
          </w:tcPr>
          <w:p w:rsidR="00ED165A" w:rsidRPr="0087186A" w:rsidRDefault="00ED165A" w:rsidP="008F714F">
            <w:pPr>
              <w:jc w:val="center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не требуются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5A" w:rsidRPr="0087186A" w:rsidRDefault="00ED165A" w:rsidP="008F714F">
            <w:pPr>
              <w:pStyle w:val="a7"/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ED165A" w:rsidRPr="0087186A" w:rsidRDefault="00ED165A" w:rsidP="00ED165A">
      <w:pPr>
        <w:ind w:hanging="142"/>
        <w:rPr>
          <w:sz w:val="28"/>
          <w:szCs w:val="28"/>
        </w:rPr>
      </w:pPr>
    </w:p>
    <w:p w:rsidR="00ED165A" w:rsidRPr="0087186A" w:rsidRDefault="00ED165A" w:rsidP="00ED165A">
      <w:pPr>
        <w:ind w:hanging="142"/>
        <w:rPr>
          <w:sz w:val="28"/>
          <w:szCs w:val="28"/>
        </w:rPr>
      </w:pPr>
      <w:r w:rsidRPr="0087186A">
        <w:rPr>
          <w:sz w:val="28"/>
          <w:szCs w:val="28"/>
        </w:rPr>
        <w:t>Примечание: расшифровка аббревиатур:</w:t>
      </w:r>
    </w:p>
    <w:tbl>
      <w:tblPr>
        <w:tblW w:w="15310" w:type="dxa"/>
        <w:tblInd w:w="-8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544"/>
        <w:gridCol w:w="284"/>
        <w:gridCol w:w="11482"/>
      </w:tblGrid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МОН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Министерство образования и науки Республики Казахстан 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МЭ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Министерство энергетики Республики Казахстан 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МСХ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Министерство сельского хозяйства Республики Казахстан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МНЭ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Министерство национальной экономики Республики Казахстан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МИР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Министерство по инвестициям и развитию Республики Казахстан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МФ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Министерство финансов Республики Казахстан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АО «ФНБ «Самрук-Казына»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акционерное общество «Фонд национального благосостояния «Самрук-Казына»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АДГСПК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Агентство Республики Казахстан по делам государственной службы и противодействию коррупции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Прокуратура СКО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Прокуратура Северо-Казахстанской области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ДКНБ по СКО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Департамент Комитета национальной безопасности по Северо-Казахстанской области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ПОПС КНБ РК по СКО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Петропавловский отряд пограничной службы КНБ РК по Северо-Казахстанской области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ДАДГСиПК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Департамент Агентства по делам государственной службы и противодействию коррупции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по Северо-Казахстанской области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ДВД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Департамент внутренних дел Северо-Казахстанской области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ДГД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ИФК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РГУ «Департамент государственных доходов по Северо-Казахстанской области Комитета государственных 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доходов  МФ РК»</w:t>
            </w:r>
          </w:p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«Инспекция финансового контроля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УВП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внутренней политики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образования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УСХ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сельского хозяйства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УЗО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земельных отношений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УЗИ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земельной инспекции Северо-Казахстанской области»</w:t>
            </w:r>
          </w:p>
        </w:tc>
      </w:tr>
      <w:tr w:rsidR="00ED165A" w:rsidRPr="0087186A" w:rsidTr="008F714F">
        <w:trPr>
          <w:trHeight w:val="2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УЭ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экономики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УЭиЖКХ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 xml:space="preserve"> ГУ «Управление энергетики и коммунального хозяйства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УДР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по делам религий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УПиТ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предпринимательства и туризма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УФ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финансов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строительства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УПТиАД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пассажирского транспорта и автомобильных дорог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УИИР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индустриально-инновационного развития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УКЗ и СП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координации занятости и социальных программ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ветеринарии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РЦО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КГКП «Региональный центр переподготовки и повышения квалификации государственных служащих акимата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УКАиД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культуры, архивов и документации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УЗ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здравоохранения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РОО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Районные отделы образования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УДР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ГУ «Управление по делам религии Северо-Казахстанской области»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ЦАРМО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КГУ «Центр анализа и развития межконфессиональных отношений»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ОО ЦИММО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tabs>
                <w:tab w:val="left" w:pos="3825"/>
              </w:tabs>
              <w:ind w:left="-142" w:firstLine="142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ОО «Центр исследования межконфессиональных и межэтнических отношений»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lastRenderedPageBreak/>
              <w:t>ДУМК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tabs>
                <w:tab w:val="left" w:pos="3825"/>
              </w:tabs>
              <w:ind w:left="-142" w:firstLine="142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Духовное управление мусульман</w:t>
            </w:r>
          </w:p>
        </w:tc>
      </w:tr>
      <w:tr w:rsidR="00ED165A" w:rsidRPr="0087186A" w:rsidTr="008F714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РПЦ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-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</w:tcPr>
          <w:p w:rsidR="00ED165A" w:rsidRPr="0087186A" w:rsidRDefault="00ED165A" w:rsidP="008F714F">
            <w:pPr>
              <w:tabs>
                <w:tab w:val="left" w:pos="3825"/>
              </w:tabs>
              <w:ind w:left="-142" w:firstLine="142"/>
              <w:rPr>
                <w:sz w:val="28"/>
                <w:szCs w:val="28"/>
              </w:rPr>
            </w:pPr>
            <w:r w:rsidRPr="0087186A">
              <w:rPr>
                <w:sz w:val="28"/>
                <w:szCs w:val="28"/>
              </w:rPr>
              <w:t>Русская православная церковь</w:t>
            </w:r>
          </w:p>
          <w:p w:rsidR="00ED165A" w:rsidRPr="0087186A" w:rsidRDefault="00ED165A" w:rsidP="008F714F">
            <w:pPr>
              <w:tabs>
                <w:tab w:val="left" w:pos="3825"/>
              </w:tabs>
              <w:ind w:left="-142" w:firstLine="142"/>
              <w:rPr>
                <w:sz w:val="28"/>
                <w:szCs w:val="28"/>
              </w:rPr>
            </w:pPr>
          </w:p>
        </w:tc>
      </w:tr>
    </w:tbl>
    <w:p w:rsidR="00ED165A" w:rsidRPr="0087186A" w:rsidRDefault="00ED165A" w:rsidP="00ED165A">
      <w:pPr>
        <w:ind w:firstLine="708"/>
        <w:jc w:val="both"/>
        <w:rPr>
          <w:sz w:val="28"/>
          <w:szCs w:val="28"/>
        </w:rPr>
      </w:pPr>
    </w:p>
    <w:p w:rsidR="00FA6FBC" w:rsidRDefault="00FA6FBC"/>
    <w:sectPr w:rsidR="00FA6FBC" w:rsidSect="001602B3">
      <w:headerReference w:type="even" r:id="rId8"/>
      <w:headerReference w:type="defaul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B90" w:rsidRDefault="00ED165A" w:rsidP="00495CF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0B90" w:rsidRDefault="00ED165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B90" w:rsidRDefault="00ED165A" w:rsidP="00495CF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24</w:t>
    </w:r>
    <w:r>
      <w:rPr>
        <w:rStyle w:val="a6"/>
      </w:rPr>
      <w:fldChar w:fldCharType="end"/>
    </w:r>
  </w:p>
  <w:p w:rsidR="00880B90" w:rsidRDefault="00ED16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4797"/>
    <w:multiLevelType w:val="hybridMultilevel"/>
    <w:tmpl w:val="C75214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A3009"/>
    <w:multiLevelType w:val="hybridMultilevel"/>
    <w:tmpl w:val="6546B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20"/>
  <w:displayHorizontalDrawingGridEvery w:val="2"/>
  <w:characterSpacingControl w:val="doNotCompress"/>
  <w:compat/>
  <w:rsids>
    <w:rsidRoot w:val="00ED165A"/>
    <w:rsid w:val="008C5C3E"/>
    <w:rsid w:val="00BA2E8E"/>
    <w:rsid w:val="00ED165A"/>
    <w:rsid w:val="00ED294A"/>
    <w:rsid w:val="00F66152"/>
    <w:rsid w:val="00FA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Normal">
    <w:name w:val="Normal"/>
    <w:rsid w:val="00ED165A"/>
    <w:pPr>
      <w:snapToGrid w:val="0"/>
      <w:spacing w:before="100" w:after="100"/>
    </w:pPr>
    <w:rPr>
      <w:sz w:val="24"/>
    </w:rPr>
  </w:style>
  <w:style w:type="table" w:styleId="a3">
    <w:name w:val="Table Grid"/>
    <w:basedOn w:val="a1"/>
    <w:rsid w:val="00ED1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D16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D165A"/>
  </w:style>
  <w:style w:type="character" w:styleId="a6">
    <w:name w:val="page number"/>
    <w:basedOn w:val="a0"/>
    <w:rsid w:val="00ED165A"/>
  </w:style>
  <w:style w:type="paragraph" w:styleId="a7">
    <w:name w:val="Normal (Web)"/>
    <w:basedOn w:val="a"/>
    <w:unhideWhenUsed/>
    <w:rsid w:val="00ED165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D16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D165A"/>
    <w:rPr>
      <w:rFonts w:ascii="Courier New" w:hAnsi="Courier New" w:cs="Courier New"/>
    </w:rPr>
  </w:style>
  <w:style w:type="character" w:styleId="a8">
    <w:name w:val="Hyperlink"/>
    <w:rsid w:val="00ED165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D16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ED16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D165A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ED165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D16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nticorruptionsko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op-korrupciya.k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zashita-msb.k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4321</Words>
  <Characters>24633</Characters>
  <Application>Microsoft Office Word</Application>
  <DocSecurity>0</DocSecurity>
  <Lines>205</Lines>
  <Paragraphs>57</Paragraphs>
  <ScaleCrop>false</ScaleCrop>
  <Company>RePack by SPecialiST</Company>
  <LinksUpToDate>false</LinksUpToDate>
  <CharactersWithSpaces>28897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2016-09-19T04:02:00Z</dcterms:created>
  <dcterms:modified xsi:type="dcterms:W3CDTF">2016-09-19T04:03:00Z</dcterms:modified>
</cp:coreProperties>
</file>