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CAD" w:rsidRPr="002D7CAD" w:rsidRDefault="002D7CAD" w:rsidP="002D7CAD">
      <w:pPr>
        <w:pStyle w:val="1"/>
      </w:pPr>
      <w:r w:rsidRPr="002D7CAD">
        <w:t>О портале</w:t>
      </w:r>
    </w:p>
    <w:p w:rsidR="002D7CAD" w:rsidRPr="002D7CAD" w:rsidRDefault="002D7CAD" w:rsidP="002D7CAD">
      <w:pPr>
        <w:spacing w:after="0" w:line="240" w:lineRule="auto"/>
        <w:rPr>
          <w:rFonts w:ascii="Times New Roman" w:eastAsia="Times New Roman" w:hAnsi="Times New Roman" w:cs="Times New Roman"/>
          <w:sz w:val="27"/>
          <w:szCs w:val="27"/>
        </w:rPr>
      </w:pPr>
      <w:r w:rsidRPr="002D7CAD">
        <w:rPr>
          <w:rFonts w:ascii="Times New Roman" w:eastAsia="Times New Roman" w:hAnsi="Times New Roman" w:cs="Times New Roman"/>
          <w:sz w:val="27"/>
          <w:szCs w:val="27"/>
        </w:rPr>
        <w:br/>
      </w:r>
      <w:hyperlink r:id="rId5" w:history="1">
        <w:r w:rsidRPr="002D7CAD">
          <w:rPr>
            <w:rFonts w:ascii="Times New Roman" w:eastAsia="Times New Roman" w:hAnsi="Times New Roman" w:cs="Times New Roman"/>
            <w:color w:val="919B9D"/>
            <w:sz w:val="27"/>
            <w:u w:val="single"/>
          </w:rPr>
          <w:t>Версия для печати</w:t>
        </w:r>
      </w:hyperlink>
      <w:r w:rsidRPr="002D7CAD">
        <w:rPr>
          <w:rFonts w:ascii="Times New Roman" w:eastAsia="Times New Roman" w:hAnsi="Times New Roman" w:cs="Times New Roman"/>
          <w:sz w:val="27"/>
          <w:szCs w:val="27"/>
        </w:rPr>
        <w:t xml:space="preserve"> </w:t>
      </w:r>
    </w:p>
    <w:p w:rsidR="002D7CAD" w:rsidRPr="002D7CAD" w:rsidRDefault="002D7CAD" w:rsidP="002D7CAD">
      <w:pPr>
        <w:spacing w:before="100" w:beforeAutospacing="1" w:after="100" w:afterAutospacing="1" w:line="240" w:lineRule="auto"/>
        <w:rPr>
          <w:rFonts w:ascii="Times New Roman" w:eastAsia="Times New Roman" w:hAnsi="Times New Roman" w:cs="Times New Roman"/>
          <w:sz w:val="27"/>
          <w:szCs w:val="27"/>
        </w:rPr>
      </w:pPr>
      <w:r w:rsidRPr="002D7CAD">
        <w:rPr>
          <w:rFonts w:ascii="Arial" w:eastAsia="Times New Roman" w:hAnsi="Arial" w:cs="Arial"/>
          <w:sz w:val="27"/>
          <w:szCs w:val="27"/>
        </w:rPr>
        <w:t xml:space="preserve">«Электронное правительство» – общегосударственная система, объединяющая информационные системы государственных органов для оказания государственных услуг </w:t>
      </w:r>
      <w:proofErr w:type="spellStart"/>
      <w:r w:rsidRPr="002D7CAD">
        <w:rPr>
          <w:rFonts w:ascii="Arial" w:eastAsia="Times New Roman" w:hAnsi="Arial" w:cs="Arial"/>
          <w:sz w:val="27"/>
          <w:szCs w:val="27"/>
        </w:rPr>
        <w:t>онлайн</w:t>
      </w:r>
      <w:proofErr w:type="spellEnd"/>
      <w:r w:rsidRPr="002D7CAD">
        <w:rPr>
          <w:rFonts w:ascii="Arial" w:eastAsia="Times New Roman" w:hAnsi="Arial" w:cs="Arial"/>
          <w:sz w:val="27"/>
          <w:szCs w:val="27"/>
        </w:rPr>
        <w:t xml:space="preserve">. Посредством </w:t>
      </w:r>
      <w:proofErr w:type="spellStart"/>
      <w:r w:rsidRPr="002D7CAD">
        <w:rPr>
          <w:rFonts w:ascii="Arial" w:eastAsia="Times New Roman" w:hAnsi="Arial" w:cs="Arial"/>
          <w:sz w:val="27"/>
          <w:szCs w:val="27"/>
        </w:rPr>
        <w:t>веб-портала</w:t>
      </w:r>
      <w:proofErr w:type="spellEnd"/>
      <w:r w:rsidRPr="002D7CAD">
        <w:rPr>
          <w:rFonts w:ascii="Arial" w:eastAsia="Times New Roman" w:hAnsi="Arial" w:cs="Arial"/>
          <w:sz w:val="27"/>
          <w:szCs w:val="27"/>
        </w:rPr>
        <w:t xml:space="preserve"> </w:t>
      </w:r>
      <w:hyperlink r:id="rId6" w:history="1">
        <w:r w:rsidRPr="002D7CAD">
          <w:rPr>
            <w:rFonts w:ascii="Arial" w:eastAsia="Times New Roman" w:hAnsi="Arial" w:cs="Arial"/>
            <w:color w:val="0E689A"/>
            <w:sz w:val="27"/>
            <w:u w:val="single"/>
          </w:rPr>
          <w:t>www.egov.kz</w:t>
        </w:r>
      </w:hyperlink>
      <w:r w:rsidRPr="002D7CAD">
        <w:rPr>
          <w:rFonts w:ascii="Arial" w:eastAsia="Times New Roman" w:hAnsi="Arial" w:cs="Arial"/>
          <w:sz w:val="27"/>
          <w:szCs w:val="27"/>
        </w:rPr>
        <w:t xml:space="preserve"> каждый житель Казахстана может в любое время суток, из любой точки страны и мира подать заявление, получить справку, оплатить налог </w:t>
      </w:r>
      <w:r w:rsidR="00AA0ADA">
        <w:rPr>
          <w:rFonts w:ascii="Arial" w:eastAsia="Times New Roman" w:hAnsi="Arial" w:cs="Arial"/>
          <w:sz w:val="27"/>
          <w:szCs w:val="27"/>
        </w:rPr>
        <w:t xml:space="preserve"> </w:t>
      </w:r>
      <w:r w:rsidRPr="002D7CAD">
        <w:rPr>
          <w:rFonts w:ascii="Arial" w:eastAsia="Times New Roman" w:hAnsi="Arial" w:cs="Arial"/>
          <w:sz w:val="27"/>
          <w:szCs w:val="27"/>
        </w:rPr>
        <w:t>либо штраф и просто узнать о том, как получить ту или иную услугу.</w:t>
      </w:r>
    </w:p>
    <w:p w:rsidR="002D7CAD" w:rsidRPr="002D7CAD" w:rsidRDefault="002D7CAD" w:rsidP="002D7CAD">
      <w:pPr>
        <w:spacing w:before="100" w:beforeAutospacing="1" w:after="100" w:afterAutospacing="1" w:line="240" w:lineRule="auto"/>
        <w:rPr>
          <w:rFonts w:ascii="Times New Roman" w:eastAsia="Times New Roman" w:hAnsi="Times New Roman" w:cs="Times New Roman"/>
          <w:sz w:val="27"/>
          <w:szCs w:val="27"/>
        </w:rPr>
      </w:pPr>
      <w:r w:rsidRPr="002D7CAD">
        <w:rPr>
          <w:rFonts w:ascii="Arial" w:eastAsia="Times New Roman" w:hAnsi="Arial" w:cs="Arial"/>
          <w:sz w:val="27"/>
          <w:szCs w:val="27"/>
        </w:rPr>
        <w:t xml:space="preserve">Регулярно на портале появляются десятки электронных услуг в тематических разделах по </w:t>
      </w:r>
      <w:hyperlink r:id="rId7" w:history="1">
        <w:r w:rsidRPr="002D7CAD">
          <w:rPr>
            <w:rFonts w:ascii="Arial" w:eastAsia="Times New Roman" w:hAnsi="Arial" w:cs="Arial"/>
            <w:color w:val="0E689A"/>
            <w:sz w:val="27"/>
            <w:u w:val="single"/>
          </w:rPr>
          <w:t>недвижимости</w:t>
        </w:r>
      </w:hyperlink>
      <w:r w:rsidRPr="002D7CAD">
        <w:rPr>
          <w:rFonts w:ascii="Arial" w:eastAsia="Times New Roman" w:hAnsi="Arial" w:cs="Arial"/>
          <w:sz w:val="27"/>
          <w:szCs w:val="27"/>
        </w:rPr>
        <w:t xml:space="preserve">, </w:t>
      </w:r>
      <w:hyperlink r:id="rId8" w:history="1">
        <w:r w:rsidRPr="002D7CAD">
          <w:rPr>
            <w:rFonts w:ascii="Arial" w:eastAsia="Times New Roman" w:hAnsi="Arial" w:cs="Arial"/>
            <w:color w:val="0E689A"/>
            <w:sz w:val="27"/>
            <w:u w:val="single"/>
          </w:rPr>
          <w:t>семейным отношениям</w:t>
        </w:r>
      </w:hyperlink>
      <w:r w:rsidRPr="002D7CAD">
        <w:rPr>
          <w:rFonts w:ascii="Arial" w:eastAsia="Times New Roman" w:hAnsi="Arial" w:cs="Arial"/>
          <w:sz w:val="27"/>
          <w:szCs w:val="27"/>
        </w:rPr>
        <w:t xml:space="preserve">, </w:t>
      </w:r>
      <w:hyperlink r:id="rId9" w:history="1">
        <w:r w:rsidRPr="002D7CAD">
          <w:rPr>
            <w:rFonts w:ascii="Arial" w:eastAsia="Times New Roman" w:hAnsi="Arial" w:cs="Arial"/>
            <w:color w:val="0E689A"/>
            <w:sz w:val="27"/>
            <w:u w:val="single"/>
          </w:rPr>
          <w:t>образованию</w:t>
        </w:r>
      </w:hyperlink>
      <w:r w:rsidRPr="002D7CAD">
        <w:rPr>
          <w:rFonts w:ascii="Arial" w:eastAsia="Times New Roman" w:hAnsi="Arial" w:cs="Arial"/>
          <w:sz w:val="27"/>
          <w:szCs w:val="27"/>
        </w:rPr>
        <w:t xml:space="preserve">, </w:t>
      </w:r>
      <w:hyperlink r:id="rId10" w:history="1">
        <w:r w:rsidRPr="002D7CAD">
          <w:rPr>
            <w:rFonts w:ascii="Arial" w:eastAsia="Times New Roman" w:hAnsi="Arial" w:cs="Arial"/>
            <w:color w:val="0E689A"/>
            <w:sz w:val="27"/>
            <w:u w:val="single"/>
          </w:rPr>
          <w:t>культуре</w:t>
        </w:r>
      </w:hyperlink>
      <w:r w:rsidRPr="002D7CAD">
        <w:rPr>
          <w:rFonts w:ascii="Arial" w:eastAsia="Times New Roman" w:hAnsi="Arial" w:cs="Arial"/>
          <w:sz w:val="27"/>
          <w:szCs w:val="27"/>
        </w:rPr>
        <w:t xml:space="preserve">, </w:t>
      </w:r>
      <w:hyperlink r:id="rId11" w:history="1">
        <w:r w:rsidRPr="002D7CAD">
          <w:rPr>
            <w:rFonts w:ascii="Arial" w:eastAsia="Times New Roman" w:hAnsi="Arial" w:cs="Arial"/>
            <w:color w:val="0E689A"/>
            <w:sz w:val="27"/>
            <w:u w:val="single"/>
          </w:rPr>
          <w:t>трудоустройству и занятости</w:t>
        </w:r>
      </w:hyperlink>
      <w:r w:rsidRPr="002D7CAD">
        <w:rPr>
          <w:rFonts w:ascii="Arial" w:eastAsia="Times New Roman" w:hAnsi="Arial" w:cs="Arial"/>
          <w:sz w:val="27"/>
          <w:szCs w:val="27"/>
        </w:rPr>
        <w:t xml:space="preserve">, </w:t>
      </w:r>
      <w:hyperlink r:id="rId12" w:history="1">
        <w:r w:rsidRPr="002D7CAD">
          <w:rPr>
            <w:rFonts w:ascii="Arial" w:eastAsia="Times New Roman" w:hAnsi="Arial" w:cs="Arial"/>
            <w:color w:val="0E689A"/>
            <w:sz w:val="27"/>
            <w:u w:val="single"/>
          </w:rPr>
          <w:t>социальному обеспечению</w:t>
        </w:r>
      </w:hyperlink>
      <w:r w:rsidRPr="002D7CAD">
        <w:rPr>
          <w:rFonts w:ascii="Arial" w:eastAsia="Times New Roman" w:hAnsi="Arial" w:cs="Arial"/>
          <w:sz w:val="27"/>
          <w:szCs w:val="27"/>
        </w:rPr>
        <w:t xml:space="preserve">, </w:t>
      </w:r>
      <w:hyperlink r:id="rId13" w:history="1">
        <w:r w:rsidRPr="002D7CAD">
          <w:rPr>
            <w:rFonts w:ascii="Arial" w:eastAsia="Times New Roman" w:hAnsi="Arial" w:cs="Arial"/>
            <w:color w:val="0E689A"/>
            <w:sz w:val="27"/>
            <w:u w:val="single"/>
          </w:rPr>
          <w:t>гражданству</w:t>
        </w:r>
      </w:hyperlink>
      <w:r w:rsidRPr="002D7CAD">
        <w:rPr>
          <w:rFonts w:ascii="Arial" w:eastAsia="Times New Roman" w:hAnsi="Arial" w:cs="Arial"/>
          <w:sz w:val="27"/>
          <w:szCs w:val="27"/>
        </w:rPr>
        <w:t xml:space="preserve">, </w:t>
      </w:r>
      <w:hyperlink r:id="rId14" w:history="1">
        <w:r w:rsidRPr="002D7CAD">
          <w:rPr>
            <w:rFonts w:ascii="Arial" w:eastAsia="Times New Roman" w:hAnsi="Arial" w:cs="Arial"/>
            <w:color w:val="0E689A"/>
            <w:sz w:val="27"/>
            <w:u w:val="single"/>
          </w:rPr>
          <w:t>транспорту</w:t>
        </w:r>
      </w:hyperlink>
      <w:r w:rsidRPr="002D7CAD">
        <w:rPr>
          <w:rFonts w:ascii="Arial" w:eastAsia="Times New Roman" w:hAnsi="Arial" w:cs="Arial"/>
          <w:sz w:val="27"/>
          <w:szCs w:val="27"/>
        </w:rPr>
        <w:t xml:space="preserve">, </w:t>
      </w:r>
      <w:hyperlink r:id="rId15" w:history="1">
        <w:r w:rsidRPr="002D7CAD">
          <w:rPr>
            <w:rFonts w:ascii="Arial" w:eastAsia="Times New Roman" w:hAnsi="Arial" w:cs="Arial"/>
            <w:color w:val="0E689A"/>
            <w:sz w:val="27"/>
            <w:u w:val="single"/>
          </w:rPr>
          <w:t>здоровью</w:t>
        </w:r>
      </w:hyperlink>
      <w:r w:rsidRPr="002D7CAD">
        <w:rPr>
          <w:rFonts w:ascii="Arial" w:eastAsia="Times New Roman" w:hAnsi="Arial" w:cs="Arial"/>
          <w:sz w:val="27"/>
          <w:szCs w:val="27"/>
        </w:rPr>
        <w:t xml:space="preserve">, </w:t>
      </w:r>
      <w:hyperlink r:id="rId16" w:history="1">
        <w:r w:rsidRPr="002D7CAD">
          <w:rPr>
            <w:rFonts w:ascii="Arial" w:eastAsia="Times New Roman" w:hAnsi="Arial" w:cs="Arial"/>
            <w:color w:val="0E689A"/>
            <w:sz w:val="27"/>
            <w:u w:val="single"/>
          </w:rPr>
          <w:t>туризму</w:t>
        </w:r>
      </w:hyperlink>
      <w:r w:rsidRPr="002D7CAD">
        <w:rPr>
          <w:rFonts w:ascii="Arial" w:eastAsia="Times New Roman" w:hAnsi="Arial" w:cs="Arial"/>
          <w:sz w:val="27"/>
          <w:szCs w:val="27"/>
        </w:rPr>
        <w:t xml:space="preserve"> и другим сферам жизнедеятельности человека.</w:t>
      </w:r>
    </w:p>
    <w:p w:rsidR="002D7CAD" w:rsidRPr="002D7CAD" w:rsidRDefault="002D7CAD" w:rsidP="002D7CAD">
      <w:pPr>
        <w:spacing w:before="100" w:beforeAutospacing="1" w:after="100" w:afterAutospacing="1" w:line="240" w:lineRule="auto"/>
        <w:rPr>
          <w:rFonts w:ascii="Times New Roman" w:eastAsia="Times New Roman" w:hAnsi="Times New Roman" w:cs="Times New Roman"/>
          <w:sz w:val="27"/>
          <w:szCs w:val="27"/>
        </w:rPr>
      </w:pPr>
      <w:r w:rsidRPr="002D7CAD">
        <w:rPr>
          <w:rFonts w:ascii="Arial" w:eastAsia="Times New Roman" w:hAnsi="Arial" w:cs="Arial"/>
          <w:sz w:val="27"/>
          <w:szCs w:val="27"/>
        </w:rPr>
        <w:t xml:space="preserve">При помощи </w:t>
      </w:r>
      <w:proofErr w:type="gramStart"/>
      <w:r w:rsidRPr="002D7CAD">
        <w:rPr>
          <w:rFonts w:ascii="Arial" w:eastAsia="Times New Roman" w:hAnsi="Arial" w:cs="Arial"/>
          <w:sz w:val="27"/>
          <w:szCs w:val="27"/>
        </w:rPr>
        <w:t>портала</w:t>
      </w:r>
      <w:proofErr w:type="gramEnd"/>
      <w:r w:rsidRPr="002D7CAD">
        <w:rPr>
          <w:rFonts w:ascii="Arial" w:eastAsia="Times New Roman" w:hAnsi="Arial" w:cs="Arial"/>
          <w:sz w:val="27"/>
          <w:szCs w:val="27"/>
        </w:rPr>
        <w:t xml:space="preserve"> возможно разрешить тысячи повседневных вопросов, связанных с обращением в государственные органы: получить </w:t>
      </w:r>
      <w:hyperlink r:id="rId17" w:history="1">
        <w:r w:rsidRPr="002D7CAD">
          <w:rPr>
            <w:rFonts w:ascii="Arial" w:eastAsia="Times New Roman" w:hAnsi="Arial" w:cs="Arial"/>
            <w:color w:val="0E689A"/>
            <w:sz w:val="27"/>
            <w:u w:val="single"/>
          </w:rPr>
          <w:t>адресную справку</w:t>
        </w:r>
      </w:hyperlink>
      <w:r w:rsidRPr="002D7CAD">
        <w:rPr>
          <w:rFonts w:ascii="Arial" w:eastAsia="Times New Roman" w:hAnsi="Arial" w:cs="Arial"/>
          <w:sz w:val="27"/>
          <w:szCs w:val="27"/>
        </w:rPr>
        <w:t xml:space="preserve">, </w:t>
      </w:r>
      <w:hyperlink r:id="rId18" w:history="1">
        <w:r w:rsidRPr="002D7CAD">
          <w:rPr>
            <w:rFonts w:ascii="Arial" w:eastAsia="Times New Roman" w:hAnsi="Arial" w:cs="Arial"/>
            <w:color w:val="0E689A"/>
            <w:sz w:val="27"/>
            <w:u w:val="single"/>
          </w:rPr>
          <w:t>выписки о пенсионных отчислениях</w:t>
        </w:r>
      </w:hyperlink>
      <w:r w:rsidRPr="002D7CAD">
        <w:rPr>
          <w:rFonts w:ascii="Arial" w:eastAsia="Times New Roman" w:hAnsi="Arial" w:cs="Arial"/>
          <w:sz w:val="27"/>
          <w:szCs w:val="27"/>
        </w:rPr>
        <w:t xml:space="preserve">, </w:t>
      </w:r>
      <w:hyperlink r:id="rId19" w:history="1">
        <w:r w:rsidRPr="002D7CAD">
          <w:rPr>
            <w:rFonts w:ascii="Arial" w:eastAsia="Times New Roman" w:hAnsi="Arial" w:cs="Arial"/>
            <w:color w:val="0E689A"/>
            <w:sz w:val="27"/>
            <w:u w:val="single"/>
          </w:rPr>
          <w:t>оплатить коммунальные услуги</w:t>
        </w:r>
      </w:hyperlink>
      <w:r w:rsidRPr="002D7CAD">
        <w:rPr>
          <w:rFonts w:ascii="Arial" w:eastAsia="Times New Roman" w:hAnsi="Arial" w:cs="Arial"/>
          <w:sz w:val="27"/>
          <w:szCs w:val="27"/>
        </w:rPr>
        <w:t xml:space="preserve">, </w:t>
      </w:r>
      <w:hyperlink r:id="rId20" w:history="1">
        <w:r w:rsidRPr="002D7CAD">
          <w:rPr>
            <w:rFonts w:ascii="Arial" w:eastAsia="Times New Roman" w:hAnsi="Arial" w:cs="Arial"/>
            <w:color w:val="0E689A"/>
            <w:sz w:val="27"/>
            <w:u w:val="single"/>
          </w:rPr>
          <w:t>поставить ребенка на очередь в детсад</w:t>
        </w:r>
      </w:hyperlink>
      <w:r w:rsidRPr="002D7CAD">
        <w:rPr>
          <w:rFonts w:ascii="Arial" w:eastAsia="Times New Roman" w:hAnsi="Arial" w:cs="Arial"/>
          <w:sz w:val="27"/>
          <w:szCs w:val="27"/>
        </w:rPr>
        <w:t xml:space="preserve">, </w:t>
      </w:r>
      <w:hyperlink r:id="rId21" w:history="1">
        <w:r w:rsidRPr="002D7CAD">
          <w:rPr>
            <w:rFonts w:ascii="Arial" w:eastAsia="Times New Roman" w:hAnsi="Arial" w:cs="Arial"/>
            <w:color w:val="0E689A"/>
            <w:sz w:val="27"/>
            <w:u w:val="single"/>
          </w:rPr>
          <w:t>записаться на прием к врачу</w:t>
        </w:r>
      </w:hyperlink>
      <w:r w:rsidRPr="002D7CAD">
        <w:rPr>
          <w:rFonts w:ascii="Arial" w:eastAsia="Times New Roman" w:hAnsi="Arial" w:cs="Arial"/>
          <w:sz w:val="27"/>
          <w:szCs w:val="27"/>
        </w:rPr>
        <w:t xml:space="preserve"> и т.д. Существуют услуги и для особенных случаев: на портале можно подать </w:t>
      </w:r>
      <w:hyperlink r:id="rId22" w:history="1">
        <w:r w:rsidRPr="002D7CAD">
          <w:rPr>
            <w:rFonts w:ascii="Arial" w:eastAsia="Times New Roman" w:hAnsi="Arial" w:cs="Arial"/>
            <w:color w:val="0E689A"/>
            <w:sz w:val="27"/>
            <w:u w:val="single"/>
          </w:rPr>
          <w:t>заявление на регистрацию брака</w:t>
        </w:r>
      </w:hyperlink>
      <w:r w:rsidRPr="002D7CAD">
        <w:rPr>
          <w:rFonts w:ascii="Arial" w:eastAsia="Times New Roman" w:hAnsi="Arial" w:cs="Arial"/>
          <w:sz w:val="27"/>
          <w:szCs w:val="27"/>
        </w:rPr>
        <w:t xml:space="preserve"> или воспользоваться композитной услугой «Рождение ребенка».</w:t>
      </w:r>
    </w:p>
    <w:p w:rsidR="002D7CAD" w:rsidRPr="002D7CAD" w:rsidRDefault="002D7CAD" w:rsidP="002D7CAD">
      <w:pPr>
        <w:spacing w:before="100" w:beforeAutospacing="1" w:after="100" w:afterAutospacing="1" w:line="240" w:lineRule="auto"/>
        <w:rPr>
          <w:rFonts w:ascii="Times New Roman" w:eastAsia="Times New Roman" w:hAnsi="Times New Roman" w:cs="Times New Roman"/>
          <w:sz w:val="27"/>
          <w:szCs w:val="27"/>
        </w:rPr>
      </w:pPr>
      <w:r w:rsidRPr="002D7CAD">
        <w:rPr>
          <w:rFonts w:ascii="Arial" w:eastAsia="Times New Roman" w:hAnsi="Arial" w:cs="Arial"/>
          <w:sz w:val="27"/>
          <w:szCs w:val="27"/>
        </w:rPr>
        <w:t xml:space="preserve">Каждый пользователь может найти услугу именно для себя: автолюбители – могут оплачивать </w:t>
      </w:r>
      <w:hyperlink r:id="rId23" w:history="1">
        <w:r w:rsidRPr="002D7CAD">
          <w:rPr>
            <w:rFonts w:ascii="Arial" w:eastAsia="Times New Roman" w:hAnsi="Arial" w:cs="Arial"/>
            <w:color w:val="0E689A"/>
            <w:sz w:val="27"/>
            <w:u w:val="single"/>
          </w:rPr>
          <w:t>штрафы за нарушение ПДД</w:t>
        </w:r>
      </w:hyperlink>
      <w:r w:rsidRPr="002D7CAD">
        <w:rPr>
          <w:rFonts w:ascii="Arial" w:eastAsia="Times New Roman" w:hAnsi="Arial" w:cs="Arial"/>
          <w:sz w:val="27"/>
          <w:szCs w:val="27"/>
        </w:rPr>
        <w:t xml:space="preserve">, родители – определять детей в образовательные учреждения, предприниматели – </w:t>
      </w:r>
      <w:hyperlink r:id="rId24" w:history="1">
        <w:r w:rsidRPr="002D7CAD">
          <w:rPr>
            <w:rFonts w:ascii="Arial" w:eastAsia="Times New Roman" w:hAnsi="Arial" w:cs="Arial"/>
            <w:color w:val="0E689A"/>
            <w:sz w:val="27"/>
            <w:u w:val="single"/>
          </w:rPr>
          <w:t>регистрировать свой бизнес</w:t>
        </w:r>
      </w:hyperlink>
      <w:r w:rsidRPr="002D7CAD">
        <w:rPr>
          <w:rFonts w:ascii="Arial" w:eastAsia="Times New Roman" w:hAnsi="Arial" w:cs="Arial"/>
          <w:sz w:val="27"/>
          <w:szCs w:val="27"/>
        </w:rPr>
        <w:t xml:space="preserve"> и </w:t>
      </w:r>
      <w:hyperlink r:id="rId25" w:history="1">
        <w:r w:rsidRPr="002D7CAD">
          <w:rPr>
            <w:rFonts w:ascii="Arial" w:eastAsia="Times New Roman" w:hAnsi="Arial" w:cs="Arial"/>
            <w:color w:val="0E689A"/>
            <w:sz w:val="27"/>
            <w:u w:val="single"/>
          </w:rPr>
          <w:t>оплачивать налоги</w:t>
        </w:r>
      </w:hyperlink>
      <w:r w:rsidRPr="002D7CAD">
        <w:rPr>
          <w:rFonts w:ascii="Arial" w:eastAsia="Times New Roman" w:hAnsi="Arial" w:cs="Arial"/>
          <w:sz w:val="27"/>
          <w:szCs w:val="27"/>
        </w:rPr>
        <w:t>.</w:t>
      </w:r>
    </w:p>
    <w:p w:rsidR="002D7CAD" w:rsidRPr="002D7CAD" w:rsidRDefault="002D7CAD" w:rsidP="002D7CAD">
      <w:pPr>
        <w:spacing w:before="100" w:beforeAutospacing="1" w:after="100" w:afterAutospacing="1" w:line="240" w:lineRule="auto"/>
        <w:rPr>
          <w:rFonts w:ascii="Times New Roman" w:eastAsia="Times New Roman" w:hAnsi="Times New Roman" w:cs="Times New Roman"/>
          <w:sz w:val="27"/>
          <w:szCs w:val="27"/>
        </w:rPr>
      </w:pPr>
      <w:r w:rsidRPr="002D7CAD">
        <w:rPr>
          <w:rFonts w:ascii="Arial" w:eastAsia="Times New Roman" w:hAnsi="Arial" w:cs="Arial"/>
          <w:sz w:val="27"/>
          <w:szCs w:val="27"/>
        </w:rPr>
        <w:t xml:space="preserve">К преимуществам получения услуг на портале «электронного правительства» относится экономия времени, отсутствие очередей, сокращение количества необходимых документов за счет запросов в государственные базы данных и самое главное – все услуги доступны </w:t>
      </w:r>
      <w:proofErr w:type="spellStart"/>
      <w:r w:rsidRPr="002D7CAD">
        <w:rPr>
          <w:rFonts w:ascii="Arial" w:eastAsia="Times New Roman" w:hAnsi="Arial" w:cs="Arial"/>
          <w:sz w:val="27"/>
          <w:szCs w:val="27"/>
        </w:rPr>
        <w:t>онлайн</w:t>
      </w:r>
      <w:proofErr w:type="spellEnd"/>
      <w:r w:rsidRPr="002D7CAD">
        <w:rPr>
          <w:rFonts w:ascii="Arial" w:eastAsia="Times New Roman" w:hAnsi="Arial" w:cs="Arial"/>
          <w:sz w:val="27"/>
          <w:szCs w:val="27"/>
        </w:rPr>
        <w:t>, в любое удобное для вас время.</w:t>
      </w:r>
    </w:p>
    <w:p w:rsidR="002D7CAD" w:rsidRPr="002D7CAD" w:rsidRDefault="002D7CAD" w:rsidP="002D7CAD">
      <w:pPr>
        <w:spacing w:before="100" w:beforeAutospacing="1" w:after="100" w:afterAutospacing="1" w:line="240" w:lineRule="auto"/>
        <w:rPr>
          <w:rFonts w:ascii="Times New Roman" w:eastAsia="Times New Roman" w:hAnsi="Times New Roman" w:cs="Times New Roman"/>
          <w:sz w:val="27"/>
          <w:szCs w:val="27"/>
        </w:rPr>
      </w:pPr>
      <w:r w:rsidRPr="002D7CAD">
        <w:rPr>
          <w:rFonts w:ascii="Arial" w:eastAsia="Times New Roman" w:hAnsi="Arial" w:cs="Arial"/>
          <w:sz w:val="27"/>
          <w:szCs w:val="27"/>
        </w:rPr>
        <w:t>На сегодняшний день пользователям портала «электронного правительства» предлагается  интерактивны</w:t>
      </w:r>
      <w:r w:rsidR="00AA0ADA">
        <w:rPr>
          <w:rFonts w:ascii="Arial" w:eastAsia="Times New Roman" w:hAnsi="Arial" w:cs="Arial"/>
          <w:sz w:val="27"/>
          <w:szCs w:val="27"/>
        </w:rPr>
        <w:t>е</w:t>
      </w:r>
      <w:r w:rsidRPr="002D7CAD">
        <w:rPr>
          <w:rFonts w:ascii="Arial" w:eastAsia="Times New Roman" w:hAnsi="Arial" w:cs="Arial"/>
          <w:sz w:val="27"/>
          <w:szCs w:val="27"/>
        </w:rPr>
        <w:t xml:space="preserve"> и транзакционны</w:t>
      </w:r>
      <w:r w:rsidR="00AA0ADA">
        <w:rPr>
          <w:rFonts w:ascii="Arial" w:eastAsia="Times New Roman" w:hAnsi="Arial" w:cs="Arial"/>
          <w:sz w:val="27"/>
          <w:szCs w:val="27"/>
        </w:rPr>
        <w:t>е</w:t>
      </w:r>
      <w:r w:rsidRPr="002D7CAD">
        <w:rPr>
          <w:rFonts w:ascii="Arial" w:eastAsia="Times New Roman" w:hAnsi="Arial" w:cs="Arial"/>
          <w:sz w:val="27"/>
          <w:szCs w:val="27"/>
        </w:rPr>
        <w:t xml:space="preserve"> услуг</w:t>
      </w:r>
      <w:r w:rsidR="00AA0ADA">
        <w:rPr>
          <w:rFonts w:ascii="Arial" w:eastAsia="Times New Roman" w:hAnsi="Arial" w:cs="Arial"/>
          <w:sz w:val="27"/>
          <w:szCs w:val="27"/>
        </w:rPr>
        <w:t>и</w:t>
      </w:r>
      <w:r w:rsidRPr="002D7CAD">
        <w:rPr>
          <w:rFonts w:ascii="Arial" w:eastAsia="Times New Roman" w:hAnsi="Arial" w:cs="Arial"/>
          <w:sz w:val="27"/>
          <w:szCs w:val="27"/>
        </w:rPr>
        <w:t>. В это число входят государственны</w:t>
      </w:r>
      <w:r w:rsidR="00AA0ADA">
        <w:rPr>
          <w:rFonts w:ascii="Arial" w:eastAsia="Times New Roman" w:hAnsi="Arial" w:cs="Arial"/>
          <w:sz w:val="27"/>
          <w:szCs w:val="27"/>
        </w:rPr>
        <w:t>е</w:t>
      </w:r>
      <w:r w:rsidRPr="002D7CAD">
        <w:rPr>
          <w:rFonts w:ascii="Arial" w:eastAsia="Times New Roman" w:hAnsi="Arial" w:cs="Arial"/>
          <w:sz w:val="27"/>
          <w:szCs w:val="27"/>
        </w:rPr>
        <w:t xml:space="preserve"> услуг</w:t>
      </w:r>
      <w:r w:rsidR="00AA0ADA">
        <w:rPr>
          <w:rFonts w:ascii="Arial" w:eastAsia="Times New Roman" w:hAnsi="Arial" w:cs="Arial"/>
          <w:sz w:val="27"/>
          <w:szCs w:val="27"/>
        </w:rPr>
        <w:t xml:space="preserve">и </w:t>
      </w:r>
      <w:r w:rsidRPr="002D7CAD">
        <w:rPr>
          <w:rFonts w:ascii="Arial" w:eastAsia="Times New Roman" w:hAnsi="Arial" w:cs="Arial"/>
          <w:sz w:val="27"/>
          <w:szCs w:val="27"/>
        </w:rPr>
        <w:t xml:space="preserve"> и сервис</w:t>
      </w:r>
      <w:r w:rsidR="00AA0ADA">
        <w:rPr>
          <w:rFonts w:ascii="Arial" w:eastAsia="Times New Roman" w:hAnsi="Arial" w:cs="Arial"/>
          <w:sz w:val="27"/>
          <w:szCs w:val="27"/>
        </w:rPr>
        <w:t>ы</w:t>
      </w:r>
      <w:r w:rsidRPr="002D7CAD">
        <w:rPr>
          <w:rFonts w:ascii="Arial" w:eastAsia="Times New Roman" w:hAnsi="Arial" w:cs="Arial"/>
          <w:sz w:val="27"/>
          <w:szCs w:val="27"/>
        </w:rPr>
        <w:t>, оплата государственных сборов,  государственных пошлин, налоговых платежей, а также оплата штрафов за нарушения Правил дорожного движения.</w:t>
      </w:r>
    </w:p>
    <w:p w:rsidR="002D7CAD" w:rsidRPr="002D7CAD" w:rsidRDefault="002D7CAD" w:rsidP="002D7CAD">
      <w:pPr>
        <w:spacing w:before="100" w:beforeAutospacing="1" w:after="100" w:afterAutospacing="1" w:line="240" w:lineRule="auto"/>
        <w:rPr>
          <w:rFonts w:ascii="Times New Roman" w:eastAsia="Times New Roman" w:hAnsi="Times New Roman" w:cs="Times New Roman"/>
          <w:sz w:val="27"/>
          <w:szCs w:val="27"/>
        </w:rPr>
      </w:pPr>
      <w:r w:rsidRPr="002D7CAD">
        <w:rPr>
          <w:rFonts w:ascii="Arial" w:eastAsia="Times New Roman" w:hAnsi="Arial" w:cs="Arial"/>
          <w:sz w:val="27"/>
          <w:szCs w:val="27"/>
        </w:rPr>
        <w:t>Для того</w:t>
      </w:r>
      <w:proofErr w:type="gramStart"/>
      <w:r w:rsidRPr="002D7CAD">
        <w:rPr>
          <w:rFonts w:ascii="Arial" w:eastAsia="Times New Roman" w:hAnsi="Arial" w:cs="Arial"/>
          <w:sz w:val="27"/>
          <w:szCs w:val="27"/>
        </w:rPr>
        <w:t>,</w:t>
      </w:r>
      <w:proofErr w:type="gramEnd"/>
      <w:r w:rsidRPr="002D7CAD">
        <w:rPr>
          <w:rFonts w:ascii="Arial" w:eastAsia="Times New Roman" w:hAnsi="Arial" w:cs="Arial"/>
          <w:sz w:val="27"/>
          <w:szCs w:val="27"/>
        </w:rPr>
        <w:t xml:space="preserve"> чтобы получить доступ к услугам портала, нужно пройти несложный процесс </w:t>
      </w:r>
      <w:hyperlink r:id="rId26" w:history="1">
        <w:r w:rsidRPr="002D7CAD">
          <w:rPr>
            <w:rFonts w:ascii="Arial" w:eastAsia="Times New Roman" w:hAnsi="Arial" w:cs="Arial"/>
            <w:color w:val="0E689A"/>
            <w:sz w:val="27"/>
            <w:u w:val="single"/>
          </w:rPr>
          <w:t>регистрации</w:t>
        </w:r>
      </w:hyperlink>
      <w:r w:rsidRPr="002D7CAD">
        <w:rPr>
          <w:rFonts w:ascii="Arial" w:eastAsia="Times New Roman" w:hAnsi="Arial" w:cs="Arial"/>
          <w:sz w:val="27"/>
          <w:szCs w:val="27"/>
        </w:rPr>
        <w:t>: принять пользовательское соглашение, ввести индивидуальный идентификационный номер (ИИН) и придумать пароль. Кроме того, для получения определенного списка услуг, требуется электронная цифровая подпись пользователя (</w:t>
      </w:r>
      <w:hyperlink r:id="rId27" w:history="1">
        <w:r w:rsidRPr="002D7CAD">
          <w:rPr>
            <w:rFonts w:ascii="Arial" w:eastAsia="Times New Roman" w:hAnsi="Arial" w:cs="Arial"/>
            <w:color w:val="0E689A"/>
            <w:sz w:val="27"/>
            <w:u w:val="single"/>
          </w:rPr>
          <w:t>ЭЦП</w:t>
        </w:r>
      </w:hyperlink>
      <w:r w:rsidRPr="002D7CAD">
        <w:rPr>
          <w:rFonts w:ascii="Arial" w:eastAsia="Times New Roman" w:hAnsi="Arial" w:cs="Arial"/>
          <w:sz w:val="27"/>
          <w:szCs w:val="27"/>
        </w:rPr>
        <w:t>), которая является электронным аналогом традиционной подписи.</w:t>
      </w:r>
    </w:p>
    <w:p w:rsidR="002D7CAD" w:rsidRPr="002D7CAD" w:rsidRDefault="002D7CAD" w:rsidP="002D7CAD">
      <w:pPr>
        <w:spacing w:before="100" w:beforeAutospacing="1" w:after="100" w:afterAutospacing="1" w:line="240" w:lineRule="auto"/>
        <w:rPr>
          <w:rFonts w:ascii="Times New Roman" w:eastAsia="Times New Roman" w:hAnsi="Times New Roman" w:cs="Times New Roman"/>
          <w:sz w:val="27"/>
          <w:szCs w:val="27"/>
        </w:rPr>
      </w:pPr>
      <w:r w:rsidRPr="002D7CAD">
        <w:rPr>
          <w:rFonts w:ascii="Arial" w:eastAsia="Times New Roman" w:hAnsi="Arial" w:cs="Arial"/>
          <w:sz w:val="27"/>
          <w:szCs w:val="27"/>
        </w:rPr>
        <w:t xml:space="preserve">Портал «электронного правительства» – ресурс, формирующий новый уровень оказания государственных услуг. </w:t>
      </w:r>
      <w:proofErr w:type="spellStart"/>
      <w:r w:rsidRPr="002D7CAD">
        <w:rPr>
          <w:rFonts w:ascii="Arial" w:eastAsia="Times New Roman" w:hAnsi="Arial" w:cs="Arial"/>
          <w:sz w:val="27"/>
          <w:szCs w:val="27"/>
        </w:rPr>
        <w:t>eGov.kz</w:t>
      </w:r>
      <w:proofErr w:type="spellEnd"/>
      <w:r w:rsidRPr="002D7CAD">
        <w:rPr>
          <w:rFonts w:ascii="Arial" w:eastAsia="Times New Roman" w:hAnsi="Arial" w:cs="Arial"/>
          <w:sz w:val="27"/>
          <w:szCs w:val="27"/>
        </w:rPr>
        <w:t xml:space="preserve"> – это минимум предоставляемых документов, временных затрат и отсутствие бюрократических </w:t>
      </w:r>
      <w:proofErr w:type="spellStart"/>
      <w:r w:rsidRPr="002D7CAD">
        <w:rPr>
          <w:rFonts w:ascii="Arial" w:eastAsia="Times New Roman" w:hAnsi="Arial" w:cs="Arial"/>
          <w:sz w:val="27"/>
          <w:szCs w:val="27"/>
        </w:rPr>
        <w:t>препонов</w:t>
      </w:r>
      <w:proofErr w:type="spellEnd"/>
      <w:r w:rsidRPr="002D7CAD">
        <w:rPr>
          <w:rFonts w:ascii="Arial" w:eastAsia="Times New Roman" w:hAnsi="Arial" w:cs="Arial"/>
          <w:sz w:val="27"/>
          <w:szCs w:val="27"/>
        </w:rPr>
        <w:t>.</w:t>
      </w:r>
    </w:p>
    <w:p w:rsidR="002D7CAD" w:rsidRPr="002D7CAD" w:rsidRDefault="002D7CAD" w:rsidP="002D7CAD">
      <w:pPr>
        <w:spacing w:before="100" w:beforeAutospacing="1" w:after="100" w:afterAutospacing="1" w:line="240" w:lineRule="auto"/>
        <w:rPr>
          <w:rFonts w:ascii="Times New Roman" w:eastAsia="Times New Roman" w:hAnsi="Times New Roman" w:cs="Times New Roman"/>
          <w:sz w:val="27"/>
          <w:szCs w:val="27"/>
        </w:rPr>
      </w:pPr>
      <w:r w:rsidRPr="002D7CAD">
        <w:rPr>
          <w:rFonts w:ascii="Arial" w:eastAsia="Times New Roman" w:hAnsi="Arial" w:cs="Arial"/>
          <w:sz w:val="27"/>
          <w:szCs w:val="27"/>
        </w:rPr>
        <w:lastRenderedPageBreak/>
        <w:t xml:space="preserve">В 2012 году уровень развития «электронного правительства» в Казахстане был высоко оценен мировым сообществом. В рейтинге ООН, по сравнению с 2010 годом государство поднялось с 46-го на 38-е место. При этом индекс </w:t>
      </w:r>
      <w:proofErr w:type="spellStart"/>
      <w:r w:rsidRPr="002D7CAD">
        <w:rPr>
          <w:rFonts w:ascii="Arial" w:eastAsia="Times New Roman" w:hAnsi="Arial" w:cs="Arial"/>
          <w:sz w:val="27"/>
          <w:szCs w:val="27"/>
        </w:rPr>
        <w:t>онлайн</w:t>
      </w:r>
      <w:proofErr w:type="spellEnd"/>
      <w:r w:rsidRPr="002D7CAD">
        <w:rPr>
          <w:rFonts w:ascii="Arial" w:eastAsia="Times New Roman" w:hAnsi="Arial" w:cs="Arial"/>
          <w:sz w:val="27"/>
          <w:szCs w:val="27"/>
        </w:rPr>
        <w:t xml:space="preserve"> услуг вырос на 10 позиций, а телекоммуникационной инфраструктуры – на 14 позиций. По индексу е-участия, который определяет возможность общения граждан с правительством, Казахстан занял 2-ое место.</w:t>
      </w:r>
    </w:p>
    <w:p w:rsidR="002D7CAD" w:rsidRPr="002D7CAD" w:rsidRDefault="00AA0ADA" w:rsidP="002D7CAD">
      <w:pPr>
        <w:spacing w:before="100" w:beforeAutospacing="1" w:after="100" w:afterAutospacing="1" w:line="240" w:lineRule="auto"/>
        <w:rPr>
          <w:rFonts w:ascii="Times New Roman" w:eastAsia="Times New Roman" w:hAnsi="Times New Roman" w:cs="Times New Roman"/>
          <w:sz w:val="27"/>
          <w:szCs w:val="27"/>
        </w:rPr>
      </w:pPr>
      <w:r>
        <w:rPr>
          <w:rFonts w:ascii="Arial" w:eastAsia="Times New Roman" w:hAnsi="Arial" w:cs="Arial"/>
          <w:sz w:val="27"/>
          <w:szCs w:val="27"/>
        </w:rPr>
        <w:t>И</w:t>
      </w:r>
      <w:r w:rsidR="002D7CAD" w:rsidRPr="002D7CAD">
        <w:rPr>
          <w:rFonts w:ascii="Arial" w:eastAsia="Times New Roman" w:hAnsi="Arial" w:cs="Arial"/>
          <w:sz w:val="27"/>
          <w:szCs w:val="27"/>
        </w:rPr>
        <w:t>сточник</w:t>
      </w:r>
      <w:r>
        <w:rPr>
          <w:rFonts w:ascii="Arial" w:eastAsia="Times New Roman" w:hAnsi="Arial" w:cs="Arial"/>
          <w:sz w:val="27"/>
          <w:szCs w:val="27"/>
        </w:rPr>
        <w:t xml:space="preserve"> информации</w:t>
      </w:r>
      <w:r w:rsidR="002D7CAD" w:rsidRPr="002D7CAD">
        <w:rPr>
          <w:rFonts w:ascii="Arial" w:eastAsia="Times New Roman" w:hAnsi="Arial" w:cs="Arial"/>
          <w:sz w:val="27"/>
          <w:szCs w:val="27"/>
        </w:rPr>
        <w:t xml:space="preserve">: </w:t>
      </w:r>
      <w:hyperlink r:id="rId28" w:history="1">
        <w:r w:rsidR="002D7CAD" w:rsidRPr="002D7CAD">
          <w:rPr>
            <w:rFonts w:ascii="Arial" w:eastAsia="Times New Roman" w:hAnsi="Arial" w:cs="Arial"/>
            <w:color w:val="0E689A"/>
            <w:sz w:val="27"/>
            <w:u w:val="single"/>
          </w:rPr>
          <w:t>www.egov.kz</w:t>
        </w:r>
      </w:hyperlink>
      <w:r w:rsidR="002D7CAD" w:rsidRPr="002D7CAD">
        <w:rPr>
          <w:rFonts w:ascii="Arial" w:eastAsia="Times New Roman" w:hAnsi="Arial" w:cs="Arial"/>
          <w:sz w:val="27"/>
          <w:szCs w:val="27"/>
        </w:rPr>
        <w:t>.</w:t>
      </w: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AA0ADA" w:rsidRDefault="00AA0ADA" w:rsidP="00826E77">
      <w:pPr>
        <w:spacing w:after="0" w:line="240" w:lineRule="auto"/>
        <w:rPr>
          <w:rFonts w:ascii="Times New Roman" w:eastAsia="Times New Roman" w:hAnsi="Times New Roman" w:cs="Times New Roman"/>
          <w:sz w:val="24"/>
          <w:szCs w:val="24"/>
        </w:rPr>
      </w:pPr>
    </w:p>
    <w:p w:rsidR="00826E77" w:rsidRPr="00826E77" w:rsidRDefault="00826E77" w:rsidP="00AA0ADA">
      <w:pPr>
        <w:spacing w:after="0" w:line="240" w:lineRule="auto"/>
        <w:jc w:val="center"/>
        <w:rPr>
          <w:rFonts w:ascii="Times New Roman" w:eastAsia="Times New Roman" w:hAnsi="Times New Roman" w:cs="Times New Roman"/>
          <w:sz w:val="24"/>
          <w:szCs w:val="24"/>
        </w:rPr>
      </w:pPr>
      <w:r w:rsidRPr="00826E77">
        <w:rPr>
          <w:rFonts w:ascii="Times New Roman" w:eastAsia="Times New Roman" w:hAnsi="Times New Roman" w:cs="Times New Roman"/>
          <w:sz w:val="24"/>
          <w:szCs w:val="24"/>
        </w:rPr>
        <w:t>Инструкция пользователя по использованию электронной государственной услуги</w:t>
      </w:r>
    </w:p>
    <w:p w:rsidR="00826E77" w:rsidRPr="00826E77" w:rsidRDefault="00826E77" w:rsidP="00826E77">
      <w:pPr>
        <w:spacing w:after="240" w:line="240" w:lineRule="auto"/>
        <w:rPr>
          <w:rFonts w:ascii="Times New Roman" w:eastAsia="Times New Roman" w:hAnsi="Times New Roman" w:cs="Times New Roman"/>
          <w:sz w:val="24"/>
          <w:szCs w:val="24"/>
        </w:rPr>
      </w:pPr>
    </w:p>
    <w:p w:rsidR="00826E77" w:rsidRPr="00826E77" w:rsidRDefault="00826E77" w:rsidP="00826E77">
      <w:pPr>
        <w:spacing w:before="100" w:beforeAutospacing="1" w:after="100" w:afterAutospacing="1" w:line="240" w:lineRule="auto"/>
        <w:jc w:val="center"/>
        <w:rPr>
          <w:rFonts w:ascii="Times New Roman" w:eastAsia="Times New Roman" w:hAnsi="Times New Roman" w:cs="Times New Roman"/>
          <w:sz w:val="24"/>
          <w:szCs w:val="24"/>
        </w:rPr>
      </w:pPr>
      <w:r w:rsidRPr="00826E77">
        <w:rPr>
          <w:rFonts w:ascii="Times New Roman" w:eastAsia="Times New Roman" w:hAnsi="Times New Roman" w:cs="Times New Roman"/>
          <w:b/>
          <w:bCs/>
          <w:sz w:val="24"/>
          <w:szCs w:val="24"/>
        </w:rPr>
        <w:t>Инструкция пользователя</w:t>
      </w:r>
      <w:r w:rsidRPr="00826E77">
        <w:rPr>
          <w:rFonts w:ascii="Times New Roman" w:eastAsia="Times New Roman" w:hAnsi="Times New Roman" w:cs="Times New Roman"/>
          <w:b/>
          <w:bCs/>
          <w:sz w:val="24"/>
          <w:szCs w:val="24"/>
        </w:rPr>
        <w:br/>
        <w:t xml:space="preserve">по использованию электронной государственной услуги </w:t>
      </w:r>
    </w:p>
    <w:p w:rsidR="00826E77" w:rsidRPr="00826E77" w:rsidRDefault="00826E77" w:rsidP="00826E77">
      <w:pPr>
        <w:spacing w:before="100" w:beforeAutospacing="1" w:after="100" w:afterAutospacing="1" w:line="240" w:lineRule="auto"/>
        <w:rPr>
          <w:rFonts w:ascii="Times New Roman" w:eastAsia="Times New Roman" w:hAnsi="Times New Roman" w:cs="Times New Roman"/>
          <w:sz w:val="24"/>
          <w:szCs w:val="24"/>
        </w:rPr>
      </w:pPr>
      <w:r w:rsidRPr="00826E77">
        <w:rPr>
          <w:rFonts w:ascii="Times New Roman" w:eastAsia="Times New Roman" w:hAnsi="Times New Roman" w:cs="Times New Roman"/>
          <w:b/>
          <w:bCs/>
          <w:sz w:val="24"/>
          <w:szCs w:val="24"/>
        </w:rPr>
        <w:t>I. Необходимые условия</w:t>
      </w:r>
      <w:proofErr w:type="gramStart"/>
      <w:r w:rsidRPr="00826E77">
        <w:rPr>
          <w:rFonts w:ascii="Times New Roman" w:eastAsia="Times New Roman" w:hAnsi="Times New Roman" w:cs="Times New Roman"/>
          <w:sz w:val="24"/>
          <w:szCs w:val="24"/>
        </w:rPr>
        <w:br/>
        <w:t>Д</w:t>
      </w:r>
      <w:proofErr w:type="gramEnd"/>
      <w:r w:rsidRPr="00826E77">
        <w:rPr>
          <w:rFonts w:ascii="Times New Roman" w:eastAsia="Times New Roman" w:hAnsi="Times New Roman" w:cs="Times New Roman"/>
          <w:sz w:val="24"/>
          <w:szCs w:val="24"/>
        </w:rPr>
        <w:t>ля получения Услуги на портале «электронного правительства» пользователю необходимо:</w:t>
      </w:r>
      <w:r w:rsidRPr="00826E77">
        <w:rPr>
          <w:rFonts w:ascii="Times New Roman" w:eastAsia="Times New Roman" w:hAnsi="Times New Roman" w:cs="Times New Roman"/>
          <w:sz w:val="24"/>
          <w:szCs w:val="24"/>
        </w:rPr>
        <w:br/>
        <w:t>1. Зарегистрироваться на портале «электронного правительства»;</w:t>
      </w:r>
      <w:r w:rsidRPr="00826E77">
        <w:rPr>
          <w:rFonts w:ascii="Times New Roman" w:eastAsia="Times New Roman" w:hAnsi="Times New Roman" w:cs="Times New Roman"/>
          <w:sz w:val="24"/>
          <w:szCs w:val="24"/>
        </w:rPr>
        <w:br/>
        <w:t>2. Иметь электронную цифровую подпись;</w:t>
      </w:r>
      <w:r w:rsidRPr="00826E77">
        <w:rPr>
          <w:rFonts w:ascii="Times New Roman" w:eastAsia="Times New Roman" w:hAnsi="Times New Roman" w:cs="Times New Roman"/>
          <w:sz w:val="24"/>
          <w:szCs w:val="24"/>
        </w:rPr>
        <w:br/>
        <w:t>ЭЦП можно получить:</w:t>
      </w:r>
      <w:r w:rsidRPr="00826E77">
        <w:rPr>
          <w:rFonts w:ascii="Times New Roman" w:eastAsia="Times New Roman" w:hAnsi="Times New Roman" w:cs="Times New Roman"/>
          <w:sz w:val="24"/>
          <w:szCs w:val="24"/>
        </w:rPr>
        <w:br/>
        <w:t xml:space="preserve">• в режиме </w:t>
      </w:r>
      <w:proofErr w:type="spellStart"/>
      <w:r w:rsidRPr="00826E77">
        <w:rPr>
          <w:rFonts w:ascii="Times New Roman" w:eastAsia="Times New Roman" w:hAnsi="Times New Roman" w:cs="Times New Roman"/>
          <w:sz w:val="24"/>
          <w:szCs w:val="24"/>
        </w:rPr>
        <w:t>онлайн</w:t>
      </w:r>
      <w:proofErr w:type="spellEnd"/>
      <w:r w:rsidRPr="00826E77">
        <w:rPr>
          <w:rFonts w:ascii="Times New Roman" w:eastAsia="Times New Roman" w:hAnsi="Times New Roman" w:cs="Times New Roman"/>
          <w:sz w:val="24"/>
          <w:szCs w:val="24"/>
        </w:rPr>
        <w:t xml:space="preserve"> - на порталах «электронного правительства» </w:t>
      </w:r>
      <w:proofErr w:type="spellStart"/>
      <w:r w:rsidRPr="00826E77">
        <w:rPr>
          <w:rFonts w:ascii="Times New Roman" w:eastAsia="Times New Roman" w:hAnsi="Times New Roman" w:cs="Times New Roman"/>
          <w:sz w:val="24"/>
          <w:szCs w:val="24"/>
        </w:rPr>
        <w:t>www.egov.kz</w:t>
      </w:r>
      <w:proofErr w:type="spellEnd"/>
      <w:r w:rsidRPr="00826E77">
        <w:rPr>
          <w:rFonts w:ascii="Times New Roman" w:eastAsia="Times New Roman" w:hAnsi="Times New Roman" w:cs="Times New Roman"/>
          <w:sz w:val="24"/>
          <w:szCs w:val="24"/>
        </w:rPr>
        <w:t xml:space="preserve"> или Национального удостоверяющего центра РК </w:t>
      </w:r>
      <w:proofErr w:type="spellStart"/>
      <w:r w:rsidRPr="00826E77">
        <w:rPr>
          <w:rFonts w:ascii="Times New Roman" w:eastAsia="Times New Roman" w:hAnsi="Times New Roman" w:cs="Times New Roman"/>
          <w:sz w:val="24"/>
          <w:szCs w:val="24"/>
        </w:rPr>
        <w:t>www.pki.gov.kz</w:t>
      </w:r>
      <w:proofErr w:type="spellEnd"/>
      <w:r w:rsidRPr="00826E77">
        <w:rPr>
          <w:rFonts w:ascii="Times New Roman" w:eastAsia="Times New Roman" w:hAnsi="Times New Roman" w:cs="Times New Roman"/>
          <w:sz w:val="24"/>
          <w:szCs w:val="24"/>
        </w:rPr>
        <w:t xml:space="preserve"> </w:t>
      </w:r>
      <w:r w:rsidRPr="00826E77">
        <w:rPr>
          <w:rFonts w:ascii="Times New Roman" w:eastAsia="Times New Roman" w:hAnsi="Times New Roman" w:cs="Times New Roman"/>
          <w:sz w:val="24"/>
          <w:szCs w:val="24"/>
        </w:rPr>
        <w:br/>
        <w:t xml:space="preserve">• в режиме </w:t>
      </w:r>
      <w:proofErr w:type="spellStart"/>
      <w:r w:rsidRPr="00826E77">
        <w:rPr>
          <w:rFonts w:ascii="Times New Roman" w:eastAsia="Times New Roman" w:hAnsi="Times New Roman" w:cs="Times New Roman"/>
          <w:sz w:val="24"/>
          <w:szCs w:val="24"/>
        </w:rPr>
        <w:t>оффлайн</w:t>
      </w:r>
      <w:proofErr w:type="spellEnd"/>
      <w:r w:rsidRPr="00826E77">
        <w:rPr>
          <w:rFonts w:ascii="Times New Roman" w:eastAsia="Times New Roman" w:hAnsi="Times New Roman" w:cs="Times New Roman"/>
          <w:sz w:val="24"/>
          <w:szCs w:val="24"/>
        </w:rPr>
        <w:t xml:space="preserve"> - в </w:t>
      </w:r>
      <w:proofErr w:type="spellStart"/>
      <w:r w:rsidRPr="00826E77">
        <w:rPr>
          <w:rFonts w:ascii="Times New Roman" w:eastAsia="Times New Roman" w:hAnsi="Times New Roman" w:cs="Times New Roman"/>
          <w:sz w:val="24"/>
          <w:szCs w:val="24"/>
        </w:rPr>
        <w:t>ЦОНе</w:t>
      </w:r>
      <w:proofErr w:type="spellEnd"/>
      <w:r w:rsidRPr="00826E77">
        <w:rPr>
          <w:rFonts w:ascii="Times New Roman" w:eastAsia="Times New Roman" w:hAnsi="Times New Roman" w:cs="Times New Roman"/>
          <w:sz w:val="24"/>
          <w:szCs w:val="24"/>
        </w:rPr>
        <w:t xml:space="preserve"> или </w:t>
      </w:r>
      <w:proofErr w:type="spellStart"/>
      <w:r w:rsidRPr="00826E77">
        <w:rPr>
          <w:rFonts w:ascii="Times New Roman" w:eastAsia="Times New Roman" w:hAnsi="Times New Roman" w:cs="Times New Roman"/>
          <w:sz w:val="24"/>
          <w:szCs w:val="24"/>
        </w:rPr>
        <w:t>шоу-руме</w:t>
      </w:r>
      <w:proofErr w:type="spellEnd"/>
      <w:r w:rsidRPr="00826E77">
        <w:rPr>
          <w:rFonts w:ascii="Times New Roman" w:eastAsia="Times New Roman" w:hAnsi="Times New Roman" w:cs="Times New Roman"/>
          <w:sz w:val="24"/>
          <w:szCs w:val="24"/>
        </w:rPr>
        <w:t xml:space="preserve"> «электронного правительства».</w:t>
      </w:r>
    </w:p>
    <w:p w:rsidR="00826E77" w:rsidRPr="00826E77" w:rsidRDefault="00826E77" w:rsidP="00826E77">
      <w:pPr>
        <w:spacing w:before="100" w:beforeAutospacing="1" w:after="100" w:afterAutospacing="1" w:line="240" w:lineRule="auto"/>
        <w:rPr>
          <w:rFonts w:ascii="Times New Roman" w:eastAsia="Times New Roman" w:hAnsi="Times New Roman" w:cs="Times New Roman"/>
          <w:sz w:val="24"/>
          <w:szCs w:val="24"/>
        </w:rPr>
      </w:pPr>
      <w:r w:rsidRPr="00826E77">
        <w:rPr>
          <w:rFonts w:ascii="Times New Roman" w:eastAsia="Times New Roman" w:hAnsi="Times New Roman" w:cs="Times New Roman"/>
          <w:sz w:val="24"/>
          <w:szCs w:val="24"/>
        </w:rPr>
        <w:t>Примечание:</w:t>
      </w:r>
      <w:r w:rsidRPr="00826E77">
        <w:rPr>
          <w:rFonts w:ascii="Times New Roman" w:eastAsia="Times New Roman" w:hAnsi="Times New Roman" w:cs="Times New Roman"/>
          <w:sz w:val="24"/>
          <w:szCs w:val="24"/>
        </w:rPr>
        <w:br/>
        <w:t xml:space="preserve">• если Вы подаете заявку на получение ЭЦП в режиме </w:t>
      </w:r>
      <w:proofErr w:type="spellStart"/>
      <w:r w:rsidRPr="00826E77">
        <w:rPr>
          <w:rFonts w:ascii="Times New Roman" w:eastAsia="Times New Roman" w:hAnsi="Times New Roman" w:cs="Times New Roman"/>
          <w:sz w:val="24"/>
          <w:szCs w:val="24"/>
        </w:rPr>
        <w:t>онлайн</w:t>
      </w:r>
      <w:proofErr w:type="spellEnd"/>
      <w:r w:rsidRPr="00826E77">
        <w:rPr>
          <w:rFonts w:ascii="Times New Roman" w:eastAsia="Times New Roman" w:hAnsi="Times New Roman" w:cs="Times New Roman"/>
          <w:sz w:val="24"/>
          <w:szCs w:val="24"/>
        </w:rPr>
        <w:t xml:space="preserve">, то согласно условиям </w:t>
      </w:r>
      <w:proofErr w:type="spellStart"/>
      <w:r w:rsidRPr="00826E77">
        <w:rPr>
          <w:rFonts w:ascii="Times New Roman" w:eastAsia="Times New Roman" w:hAnsi="Times New Roman" w:cs="Times New Roman"/>
          <w:sz w:val="24"/>
          <w:szCs w:val="24"/>
        </w:rPr>
        <w:t>онлайн-получения</w:t>
      </w:r>
      <w:proofErr w:type="spellEnd"/>
      <w:r w:rsidRPr="00826E77">
        <w:rPr>
          <w:rFonts w:ascii="Times New Roman" w:eastAsia="Times New Roman" w:hAnsi="Times New Roman" w:cs="Times New Roman"/>
          <w:sz w:val="24"/>
          <w:szCs w:val="24"/>
        </w:rPr>
        <w:t xml:space="preserve"> ЭЦП для формирования ключей необходимо установить </w:t>
      </w:r>
      <w:proofErr w:type="spellStart"/>
      <w:r w:rsidRPr="00826E77">
        <w:rPr>
          <w:rFonts w:ascii="Times New Roman" w:eastAsia="Times New Roman" w:hAnsi="Times New Roman" w:cs="Times New Roman"/>
          <w:sz w:val="24"/>
          <w:szCs w:val="24"/>
        </w:rPr>
        <w:t>Tumar</w:t>
      </w:r>
      <w:proofErr w:type="spellEnd"/>
      <w:r w:rsidRPr="00826E77">
        <w:rPr>
          <w:rFonts w:ascii="Times New Roman" w:eastAsia="Times New Roman" w:hAnsi="Times New Roman" w:cs="Times New Roman"/>
          <w:sz w:val="24"/>
          <w:szCs w:val="24"/>
        </w:rPr>
        <w:t xml:space="preserve"> CSP и JAVA. Однако в дальнейшем для работы на портале программа </w:t>
      </w:r>
      <w:proofErr w:type="spellStart"/>
      <w:r w:rsidRPr="00826E77">
        <w:rPr>
          <w:rFonts w:ascii="Times New Roman" w:eastAsia="Times New Roman" w:hAnsi="Times New Roman" w:cs="Times New Roman"/>
          <w:sz w:val="24"/>
          <w:szCs w:val="24"/>
        </w:rPr>
        <w:t>Tumar</w:t>
      </w:r>
      <w:proofErr w:type="spellEnd"/>
      <w:r w:rsidRPr="00826E77">
        <w:rPr>
          <w:rFonts w:ascii="Times New Roman" w:eastAsia="Times New Roman" w:hAnsi="Times New Roman" w:cs="Times New Roman"/>
          <w:sz w:val="24"/>
          <w:szCs w:val="24"/>
        </w:rPr>
        <w:t xml:space="preserve"> CSP не требуется</w:t>
      </w:r>
      <w:proofErr w:type="gramStart"/>
      <w:r w:rsidRPr="00826E77">
        <w:rPr>
          <w:rFonts w:ascii="Times New Roman" w:eastAsia="Times New Roman" w:hAnsi="Times New Roman" w:cs="Times New Roman"/>
          <w:sz w:val="24"/>
          <w:szCs w:val="24"/>
        </w:rPr>
        <w:t xml:space="preserve">;. </w:t>
      </w:r>
      <w:r w:rsidRPr="00826E77">
        <w:rPr>
          <w:rFonts w:ascii="Times New Roman" w:eastAsia="Times New Roman" w:hAnsi="Times New Roman" w:cs="Times New Roman"/>
          <w:sz w:val="24"/>
          <w:szCs w:val="24"/>
        </w:rPr>
        <w:br/>
        <w:t xml:space="preserve">• </w:t>
      </w:r>
      <w:proofErr w:type="gramEnd"/>
      <w:r w:rsidRPr="00826E77">
        <w:rPr>
          <w:rFonts w:ascii="Times New Roman" w:eastAsia="Times New Roman" w:hAnsi="Times New Roman" w:cs="Times New Roman"/>
          <w:sz w:val="24"/>
          <w:szCs w:val="24"/>
        </w:rPr>
        <w:t xml:space="preserve">если Вы подаете заявку в режиме </w:t>
      </w:r>
      <w:proofErr w:type="spellStart"/>
      <w:r w:rsidRPr="00826E77">
        <w:rPr>
          <w:rFonts w:ascii="Times New Roman" w:eastAsia="Times New Roman" w:hAnsi="Times New Roman" w:cs="Times New Roman"/>
          <w:sz w:val="24"/>
          <w:szCs w:val="24"/>
        </w:rPr>
        <w:t>оффлайн</w:t>
      </w:r>
      <w:proofErr w:type="spellEnd"/>
      <w:r w:rsidRPr="00826E77">
        <w:rPr>
          <w:rFonts w:ascii="Times New Roman" w:eastAsia="Times New Roman" w:hAnsi="Times New Roman" w:cs="Times New Roman"/>
          <w:sz w:val="24"/>
          <w:szCs w:val="24"/>
        </w:rPr>
        <w:t xml:space="preserve">, то установка </w:t>
      </w:r>
      <w:proofErr w:type="spellStart"/>
      <w:r w:rsidRPr="00826E77">
        <w:rPr>
          <w:rFonts w:ascii="Times New Roman" w:eastAsia="Times New Roman" w:hAnsi="Times New Roman" w:cs="Times New Roman"/>
          <w:sz w:val="24"/>
          <w:szCs w:val="24"/>
        </w:rPr>
        <w:t>Tumar</w:t>
      </w:r>
      <w:proofErr w:type="spellEnd"/>
      <w:r w:rsidRPr="00826E77">
        <w:rPr>
          <w:rFonts w:ascii="Times New Roman" w:eastAsia="Times New Roman" w:hAnsi="Times New Roman" w:cs="Times New Roman"/>
          <w:sz w:val="24"/>
          <w:szCs w:val="24"/>
        </w:rPr>
        <w:t xml:space="preserve"> CSP не требуется.</w:t>
      </w:r>
      <w:r w:rsidRPr="00826E77">
        <w:rPr>
          <w:rFonts w:ascii="Times New Roman" w:eastAsia="Times New Roman" w:hAnsi="Times New Roman" w:cs="Times New Roman"/>
          <w:sz w:val="24"/>
          <w:szCs w:val="24"/>
        </w:rPr>
        <w:br/>
        <w:t>3. Установить JAVA (http://www.egov.kz/java.zip), как показано в Инструкции по получению ЭЦП для физических/юридических лиц.</w:t>
      </w:r>
      <w:r w:rsidRPr="00826E77">
        <w:rPr>
          <w:rFonts w:ascii="Times New Roman" w:eastAsia="Times New Roman" w:hAnsi="Times New Roman" w:cs="Times New Roman"/>
          <w:sz w:val="24"/>
          <w:szCs w:val="24"/>
        </w:rPr>
        <w:br/>
        <w:t> </w:t>
      </w:r>
    </w:p>
    <w:p w:rsidR="00826E77" w:rsidRPr="00826E77" w:rsidRDefault="00826E77" w:rsidP="00826E77">
      <w:pPr>
        <w:spacing w:before="100" w:beforeAutospacing="1" w:after="100" w:afterAutospacing="1" w:line="240" w:lineRule="auto"/>
        <w:rPr>
          <w:rFonts w:ascii="Times New Roman" w:eastAsia="Times New Roman" w:hAnsi="Times New Roman" w:cs="Times New Roman"/>
          <w:sz w:val="24"/>
          <w:szCs w:val="24"/>
        </w:rPr>
      </w:pPr>
      <w:r w:rsidRPr="00826E77">
        <w:rPr>
          <w:rFonts w:ascii="Times New Roman" w:eastAsia="Times New Roman" w:hAnsi="Times New Roman" w:cs="Times New Roman"/>
          <w:b/>
          <w:bCs/>
          <w:sz w:val="24"/>
          <w:szCs w:val="24"/>
        </w:rPr>
        <w:t xml:space="preserve">II. Вход на </w:t>
      </w:r>
      <w:proofErr w:type="spellStart"/>
      <w:r w:rsidRPr="00826E77">
        <w:rPr>
          <w:rFonts w:ascii="Times New Roman" w:eastAsia="Times New Roman" w:hAnsi="Times New Roman" w:cs="Times New Roman"/>
          <w:b/>
          <w:bCs/>
          <w:sz w:val="24"/>
          <w:szCs w:val="24"/>
        </w:rPr>
        <w:t>веб-портал</w:t>
      </w:r>
      <w:proofErr w:type="spellEnd"/>
      <w:r w:rsidRPr="00826E77">
        <w:rPr>
          <w:rFonts w:ascii="Times New Roman" w:eastAsia="Times New Roman" w:hAnsi="Times New Roman" w:cs="Times New Roman"/>
          <w:b/>
          <w:bCs/>
          <w:sz w:val="24"/>
          <w:szCs w:val="24"/>
        </w:rPr>
        <w:t xml:space="preserve"> «электронного правительства»</w:t>
      </w:r>
    </w:p>
    <w:p w:rsidR="00826E77" w:rsidRPr="00826E77" w:rsidRDefault="00826E77" w:rsidP="00826E77">
      <w:pPr>
        <w:spacing w:before="100" w:beforeAutospacing="1" w:after="100" w:afterAutospacing="1" w:line="240" w:lineRule="auto"/>
        <w:rPr>
          <w:rFonts w:ascii="Times New Roman" w:eastAsia="Times New Roman" w:hAnsi="Times New Roman" w:cs="Times New Roman"/>
          <w:sz w:val="24"/>
          <w:szCs w:val="24"/>
        </w:rPr>
      </w:pPr>
      <w:r w:rsidRPr="00826E77">
        <w:rPr>
          <w:rFonts w:ascii="Times New Roman" w:eastAsia="Times New Roman" w:hAnsi="Times New Roman" w:cs="Times New Roman"/>
          <w:sz w:val="24"/>
          <w:szCs w:val="24"/>
        </w:rPr>
        <w:t xml:space="preserve">В строке адреса </w:t>
      </w:r>
      <w:proofErr w:type="spellStart"/>
      <w:r w:rsidRPr="00826E77">
        <w:rPr>
          <w:rFonts w:ascii="Times New Roman" w:eastAsia="Times New Roman" w:hAnsi="Times New Roman" w:cs="Times New Roman"/>
          <w:sz w:val="24"/>
          <w:szCs w:val="24"/>
        </w:rPr>
        <w:t>Internet</w:t>
      </w:r>
      <w:proofErr w:type="spellEnd"/>
      <w:r w:rsidRPr="00826E77">
        <w:rPr>
          <w:rFonts w:ascii="Times New Roman" w:eastAsia="Times New Roman" w:hAnsi="Times New Roman" w:cs="Times New Roman"/>
          <w:sz w:val="24"/>
          <w:szCs w:val="24"/>
        </w:rPr>
        <w:t xml:space="preserve"> </w:t>
      </w:r>
      <w:proofErr w:type="spellStart"/>
      <w:r w:rsidRPr="00826E77">
        <w:rPr>
          <w:rFonts w:ascii="Times New Roman" w:eastAsia="Times New Roman" w:hAnsi="Times New Roman" w:cs="Times New Roman"/>
          <w:sz w:val="24"/>
          <w:szCs w:val="24"/>
        </w:rPr>
        <w:t>Explorer</w:t>
      </w:r>
      <w:proofErr w:type="spellEnd"/>
      <w:r w:rsidRPr="00826E77">
        <w:rPr>
          <w:rFonts w:ascii="Times New Roman" w:eastAsia="Times New Roman" w:hAnsi="Times New Roman" w:cs="Times New Roman"/>
          <w:sz w:val="24"/>
          <w:szCs w:val="24"/>
        </w:rPr>
        <w:t xml:space="preserve"> ввести: http://egov.kz. Загрузится главная страница Портала (рис. 1).</w:t>
      </w:r>
    </w:p>
    <w:p w:rsidR="00BA093F" w:rsidRDefault="00BA093F" w:rsidP="00BA093F">
      <w:r>
        <w:t>Инструкция пользователя по использованию электронной государственной услуги</w:t>
      </w:r>
    </w:p>
    <w:p w:rsidR="00BA093F" w:rsidRDefault="00BA093F" w:rsidP="00BA093F">
      <w:pPr>
        <w:spacing w:after="240"/>
      </w:pPr>
    </w:p>
    <w:p w:rsidR="00BA093F" w:rsidRDefault="00BA093F" w:rsidP="00BA093F">
      <w:pPr>
        <w:pStyle w:val="a6"/>
        <w:jc w:val="center"/>
      </w:pPr>
      <w:r>
        <w:rPr>
          <w:rStyle w:val="a7"/>
        </w:rPr>
        <w:t>Инструкция пользователя</w:t>
      </w:r>
      <w:r>
        <w:rPr>
          <w:b/>
          <w:bCs/>
        </w:rPr>
        <w:br/>
      </w:r>
      <w:r>
        <w:rPr>
          <w:rStyle w:val="a7"/>
        </w:rPr>
        <w:t xml:space="preserve">по использованию электронной государственной услуги </w:t>
      </w:r>
    </w:p>
    <w:p w:rsidR="00BA093F" w:rsidRDefault="00BA093F" w:rsidP="00BA093F">
      <w:pPr>
        <w:pStyle w:val="a6"/>
      </w:pPr>
      <w:r>
        <w:rPr>
          <w:rStyle w:val="a7"/>
        </w:rPr>
        <w:t>I. Необходимые условия</w:t>
      </w:r>
      <w:proofErr w:type="gramStart"/>
      <w:r>
        <w:br/>
        <w:t>Д</w:t>
      </w:r>
      <w:proofErr w:type="gramEnd"/>
      <w:r>
        <w:t>ля получения Услуги на портале «электронного правительства» пользователю необходимо:</w:t>
      </w:r>
      <w:r>
        <w:br/>
        <w:t>1. Зарегистрироваться на портале «электронного правительства»;</w:t>
      </w:r>
      <w:r>
        <w:br/>
        <w:t>2. Иметь электронную цифровую подпись;</w:t>
      </w:r>
      <w:r>
        <w:br/>
        <w:t>ЭЦП можно получить:</w:t>
      </w:r>
      <w:r>
        <w:br/>
        <w:t xml:space="preserve">• в режиме </w:t>
      </w:r>
      <w:proofErr w:type="spellStart"/>
      <w:r>
        <w:t>онлайн</w:t>
      </w:r>
      <w:proofErr w:type="spellEnd"/>
      <w:r>
        <w:t xml:space="preserve"> - на порталах «электронного правительства» </w:t>
      </w:r>
      <w:proofErr w:type="spellStart"/>
      <w:r>
        <w:t>www.egov.kz</w:t>
      </w:r>
      <w:proofErr w:type="spellEnd"/>
      <w:r>
        <w:t xml:space="preserve"> или Национального удостоверяющего центра РК </w:t>
      </w:r>
      <w:proofErr w:type="spellStart"/>
      <w:r>
        <w:t>www.pki.gov.kz</w:t>
      </w:r>
      <w:proofErr w:type="spellEnd"/>
      <w:r>
        <w:t xml:space="preserve"> </w:t>
      </w:r>
      <w:r>
        <w:br/>
        <w:t xml:space="preserve">• в режиме </w:t>
      </w:r>
      <w:proofErr w:type="spellStart"/>
      <w:r>
        <w:t>оффлайн</w:t>
      </w:r>
      <w:proofErr w:type="spellEnd"/>
      <w:r>
        <w:t xml:space="preserve"> - в </w:t>
      </w:r>
      <w:proofErr w:type="spellStart"/>
      <w:r>
        <w:t>ЦОНе</w:t>
      </w:r>
      <w:proofErr w:type="spellEnd"/>
      <w:r>
        <w:t xml:space="preserve"> или </w:t>
      </w:r>
      <w:proofErr w:type="spellStart"/>
      <w:r>
        <w:t>шоу-руме</w:t>
      </w:r>
      <w:proofErr w:type="spellEnd"/>
      <w:r>
        <w:t xml:space="preserve"> «электронного правительства».</w:t>
      </w:r>
    </w:p>
    <w:p w:rsidR="00BA093F" w:rsidRDefault="00BA093F" w:rsidP="00BA093F">
      <w:pPr>
        <w:pStyle w:val="a6"/>
      </w:pPr>
      <w:r>
        <w:t>Примечание:</w:t>
      </w:r>
      <w:r>
        <w:br/>
        <w:t xml:space="preserve">• если Вы подаете заявку на получение ЭЦП в режиме </w:t>
      </w:r>
      <w:proofErr w:type="spellStart"/>
      <w:r>
        <w:t>онлайн</w:t>
      </w:r>
      <w:proofErr w:type="spellEnd"/>
      <w:r>
        <w:t xml:space="preserve">, то согласно условиям </w:t>
      </w:r>
      <w:proofErr w:type="spellStart"/>
      <w:r>
        <w:t>онлайн-получения</w:t>
      </w:r>
      <w:proofErr w:type="spellEnd"/>
      <w:r>
        <w:t xml:space="preserve"> ЭЦП для формирования ключей необходимо </w:t>
      </w:r>
      <w:r>
        <w:lastRenderedPageBreak/>
        <w:t xml:space="preserve">установить </w:t>
      </w:r>
      <w:proofErr w:type="spellStart"/>
      <w:r>
        <w:t>Tumar</w:t>
      </w:r>
      <w:proofErr w:type="spellEnd"/>
      <w:r>
        <w:t xml:space="preserve"> CSP и JAVA. Однако в дальнейшем для работы на портале программа </w:t>
      </w:r>
      <w:proofErr w:type="spellStart"/>
      <w:r>
        <w:t>Tumar</w:t>
      </w:r>
      <w:proofErr w:type="spellEnd"/>
      <w:r>
        <w:t xml:space="preserve"> CSP не требуется</w:t>
      </w:r>
      <w:proofErr w:type="gramStart"/>
      <w:r>
        <w:t xml:space="preserve">;. </w:t>
      </w:r>
      <w:r>
        <w:br/>
        <w:t xml:space="preserve">• </w:t>
      </w:r>
      <w:proofErr w:type="gramEnd"/>
      <w:r>
        <w:t xml:space="preserve">если Вы подаете заявку в режиме </w:t>
      </w:r>
      <w:proofErr w:type="spellStart"/>
      <w:r>
        <w:t>оффлайн</w:t>
      </w:r>
      <w:proofErr w:type="spellEnd"/>
      <w:r>
        <w:t xml:space="preserve">, то установка </w:t>
      </w:r>
      <w:proofErr w:type="spellStart"/>
      <w:r>
        <w:t>Tumar</w:t>
      </w:r>
      <w:proofErr w:type="spellEnd"/>
      <w:r>
        <w:t xml:space="preserve"> CSP не требуется.</w:t>
      </w:r>
      <w:r>
        <w:br/>
        <w:t>3. Установить JAVA (http://www.egov.kz/java.zip), как показано в Инструкции по получению ЭЦП для физических/юридических лиц.</w:t>
      </w:r>
      <w:r>
        <w:br/>
        <w:t> </w:t>
      </w:r>
    </w:p>
    <w:p w:rsidR="00BA093F" w:rsidRDefault="00BA093F" w:rsidP="00BA093F">
      <w:pPr>
        <w:pStyle w:val="a6"/>
      </w:pPr>
      <w:r>
        <w:rPr>
          <w:rStyle w:val="a7"/>
        </w:rPr>
        <w:t xml:space="preserve">II. Вход на </w:t>
      </w:r>
      <w:proofErr w:type="spellStart"/>
      <w:r>
        <w:rPr>
          <w:rStyle w:val="a7"/>
        </w:rPr>
        <w:t>веб-портал</w:t>
      </w:r>
      <w:proofErr w:type="spellEnd"/>
      <w:r>
        <w:rPr>
          <w:rStyle w:val="a7"/>
        </w:rPr>
        <w:t xml:space="preserve"> «электронного правительства»</w:t>
      </w:r>
    </w:p>
    <w:p w:rsidR="00BA093F" w:rsidRDefault="00BA093F" w:rsidP="00BA093F">
      <w:pPr>
        <w:pStyle w:val="a6"/>
      </w:pPr>
      <w:r>
        <w:t xml:space="preserve">В строке адреса </w:t>
      </w:r>
      <w:proofErr w:type="spellStart"/>
      <w:r>
        <w:t>Internet</w:t>
      </w:r>
      <w:proofErr w:type="spellEnd"/>
      <w:r>
        <w:t xml:space="preserve"> </w:t>
      </w:r>
      <w:proofErr w:type="spellStart"/>
      <w:r>
        <w:t>Explorer</w:t>
      </w:r>
      <w:proofErr w:type="spellEnd"/>
      <w:r>
        <w:t xml:space="preserve"> ввести: http://egov.kz. Загрузится главная страница Портала (рис. 1).</w:t>
      </w:r>
    </w:p>
    <w:p w:rsidR="00BA093F" w:rsidRDefault="00BA093F" w:rsidP="00BA093F">
      <w:pPr>
        <w:pStyle w:val="a6"/>
      </w:pPr>
      <w:r>
        <w:rPr>
          <w:noProof/>
        </w:rPr>
        <w:drawing>
          <wp:inline distT="0" distB="0" distL="0" distR="0">
            <wp:extent cx="4281805" cy="2409190"/>
            <wp:effectExtent l="19050" t="0" r="4445" b="0"/>
            <wp:docPr id="1" name="Рисунок 1" descr="http://www.karkaraly.kz/media/egov/egov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arkaraly.kz/media/egov/egov_1.jpg"/>
                    <pic:cNvPicPr>
                      <a:picLocks noChangeAspect="1" noChangeArrowheads="1"/>
                    </pic:cNvPicPr>
                  </pic:nvPicPr>
                  <pic:blipFill>
                    <a:blip r:embed="rId29"/>
                    <a:srcRect/>
                    <a:stretch>
                      <a:fillRect/>
                    </a:stretch>
                  </pic:blipFill>
                  <pic:spPr bwMode="auto">
                    <a:xfrm>
                      <a:off x="0" y="0"/>
                      <a:ext cx="4281805" cy="2409190"/>
                    </a:xfrm>
                    <a:prstGeom prst="rect">
                      <a:avLst/>
                    </a:prstGeom>
                    <a:noFill/>
                    <a:ln w="9525">
                      <a:noFill/>
                      <a:miter lim="800000"/>
                      <a:headEnd/>
                      <a:tailEnd/>
                    </a:ln>
                  </pic:spPr>
                </pic:pic>
              </a:graphicData>
            </a:graphic>
          </wp:inline>
        </w:drawing>
      </w:r>
    </w:p>
    <w:p w:rsidR="00BA093F" w:rsidRDefault="00BA093F" w:rsidP="00BA093F">
      <w:pPr>
        <w:pStyle w:val="a6"/>
      </w:pPr>
      <w:r>
        <w:t>Рис. 1 Главная страница Портала</w:t>
      </w:r>
      <w:proofErr w:type="gramStart"/>
      <w:r>
        <w:br/>
        <w:t>П</w:t>
      </w:r>
      <w:proofErr w:type="gramEnd"/>
      <w:r>
        <w:t>ри желании можно перейти на русский/английский языковой интерфейс портала (по умолчанию казахский).</w:t>
      </w:r>
    </w:p>
    <w:p w:rsidR="00BA093F" w:rsidRDefault="00BA093F" w:rsidP="00BA093F">
      <w:pPr>
        <w:pStyle w:val="a6"/>
      </w:pPr>
      <w:r>
        <w:br/>
      </w:r>
      <w:r>
        <w:rPr>
          <w:rStyle w:val="a7"/>
        </w:rPr>
        <w:t>III. Авторизация на портале «электронного правительства»</w:t>
      </w:r>
      <w:r>
        <w:br/>
        <w:t xml:space="preserve">Для авторизации необходимо выбрать «Войти» (Авторизация по ИИН и паролю) либо </w:t>
      </w:r>
      <w:r>
        <w:br/>
        <w:t> </w:t>
      </w:r>
    </w:p>
    <w:p w:rsidR="00BA093F" w:rsidRDefault="00BA093F" w:rsidP="00BA093F">
      <w:pPr>
        <w:pStyle w:val="a6"/>
      </w:pPr>
      <w:r>
        <w:rPr>
          <w:noProof/>
        </w:rPr>
        <w:drawing>
          <wp:inline distT="0" distB="0" distL="0" distR="0">
            <wp:extent cx="4281805" cy="885190"/>
            <wp:effectExtent l="19050" t="0" r="4445" b="0"/>
            <wp:docPr id="2" name="Рисунок 2" descr="http://www.karkaraly.kz/media/egov/egov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arkaraly.kz/media/egov/egov_2.jpg"/>
                    <pic:cNvPicPr>
                      <a:picLocks noChangeAspect="1" noChangeArrowheads="1"/>
                    </pic:cNvPicPr>
                  </pic:nvPicPr>
                  <pic:blipFill>
                    <a:blip r:embed="rId30"/>
                    <a:srcRect/>
                    <a:stretch>
                      <a:fillRect/>
                    </a:stretch>
                  </pic:blipFill>
                  <pic:spPr bwMode="auto">
                    <a:xfrm>
                      <a:off x="0" y="0"/>
                      <a:ext cx="4281805" cy="885190"/>
                    </a:xfrm>
                    <a:prstGeom prst="rect">
                      <a:avLst/>
                    </a:prstGeom>
                    <a:noFill/>
                    <a:ln w="9525">
                      <a:noFill/>
                      <a:miter lim="800000"/>
                      <a:headEnd/>
                      <a:tailEnd/>
                    </a:ln>
                  </pic:spPr>
                </pic:pic>
              </a:graphicData>
            </a:graphic>
          </wp:inline>
        </w:drawing>
      </w:r>
    </w:p>
    <w:p w:rsidR="00BA093F" w:rsidRDefault="00BA093F" w:rsidP="00BA093F">
      <w:pPr>
        <w:pStyle w:val="a6"/>
      </w:pPr>
      <w:r>
        <w:t>иконку с изображением ключа (Авторизация по сертификату)</w:t>
      </w:r>
    </w:p>
    <w:p w:rsidR="00BA093F" w:rsidRDefault="00BA093F" w:rsidP="00BA093F">
      <w:pPr>
        <w:pStyle w:val="a6"/>
      </w:pPr>
      <w:r>
        <w:t>Рис. 2 Способы авторизации на портале</w:t>
      </w:r>
      <w:r>
        <w:br/>
      </w:r>
      <w:r>
        <w:rPr>
          <w:rStyle w:val="a7"/>
        </w:rPr>
        <w:t xml:space="preserve">III.1. Авторизация по сертификату. </w:t>
      </w:r>
      <w:r>
        <w:br/>
      </w:r>
      <w:r>
        <w:lastRenderedPageBreak/>
        <w:t>Для авторизации по сертификату Вам необходимо импортировать сертификат ЭЦП (</w:t>
      </w:r>
      <w:proofErr w:type="spellStart"/>
      <w:r>
        <w:t>keys_rsa</w:t>
      </w:r>
      <w:proofErr w:type="spellEnd"/>
      <w:r>
        <w:t>) в Интернет-браузер (как показано в «Инструкции по авторизации пользователя портала посредством сертификата ЭЦП», размещенной в разделе «Помощь» портала):</w:t>
      </w:r>
    </w:p>
    <w:p w:rsidR="00BA093F" w:rsidRDefault="00BA093F" w:rsidP="00BA093F">
      <w:pPr>
        <w:pStyle w:val="a6"/>
      </w:pPr>
      <w:r>
        <w:rPr>
          <w:noProof/>
        </w:rPr>
        <w:drawing>
          <wp:inline distT="0" distB="0" distL="0" distR="0">
            <wp:extent cx="4281805" cy="2540000"/>
            <wp:effectExtent l="19050" t="0" r="4445" b="0"/>
            <wp:docPr id="3" name="Рисунок 3" descr="http://www.karkaraly.kz/media/egov/egov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arkaraly.kz/media/egov/egov_3.jpg"/>
                    <pic:cNvPicPr>
                      <a:picLocks noChangeAspect="1" noChangeArrowheads="1"/>
                    </pic:cNvPicPr>
                  </pic:nvPicPr>
                  <pic:blipFill>
                    <a:blip r:embed="rId31"/>
                    <a:srcRect/>
                    <a:stretch>
                      <a:fillRect/>
                    </a:stretch>
                  </pic:blipFill>
                  <pic:spPr bwMode="auto">
                    <a:xfrm>
                      <a:off x="0" y="0"/>
                      <a:ext cx="4281805" cy="2540000"/>
                    </a:xfrm>
                    <a:prstGeom prst="rect">
                      <a:avLst/>
                    </a:prstGeom>
                    <a:noFill/>
                    <a:ln w="9525">
                      <a:noFill/>
                      <a:miter lim="800000"/>
                      <a:headEnd/>
                      <a:tailEnd/>
                    </a:ln>
                  </pic:spPr>
                </pic:pic>
              </a:graphicData>
            </a:graphic>
          </wp:inline>
        </w:drawing>
      </w:r>
    </w:p>
    <w:p w:rsidR="00BA093F" w:rsidRDefault="00BA093F" w:rsidP="00BA093F">
      <w:pPr>
        <w:pStyle w:val="a6"/>
      </w:pPr>
      <w:r>
        <w:br/>
        <w:t>Рис. 3 Авторизация по сертификату</w:t>
      </w:r>
      <w:r>
        <w:br/>
      </w:r>
      <w:r>
        <w:br/>
      </w:r>
      <w:r>
        <w:rPr>
          <w:rStyle w:val="a7"/>
        </w:rPr>
        <w:t>III.2. Авторизация по ИИН (БИН) и паролю.</w:t>
      </w:r>
      <w:r>
        <w:t xml:space="preserve"> </w:t>
      </w:r>
      <w:r>
        <w:br/>
        <w:t>Для авторизации по ИИН (БИН) и паролю введите в соответствующие поля значения ИИН (БИН) и пароль (который был указан Вами при регистрации).</w:t>
      </w:r>
    </w:p>
    <w:p w:rsidR="00BA093F" w:rsidRDefault="00BA093F" w:rsidP="00BA093F">
      <w:pPr>
        <w:pStyle w:val="a6"/>
      </w:pPr>
      <w:r>
        <w:rPr>
          <w:noProof/>
        </w:rPr>
        <w:drawing>
          <wp:inline distT="0" distB="0" distL="0" distR="0">
            <wp:extent cx="4281805" cy="2540000"/>
            <wp:effectExtent l="19050" t="0" r="4445" b="0"/>
            <wp:docPr id="4" name="Рисунок 4" descr="http://www.karkaraly.kz/media/egov/egov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arkaraly.kz/media/egov/egov_4.jpg"/>
                    <pic:cNvPicPr>
                      <a:picLocks noChangeAspect="1" noChangeArrowheads="1"/>
                    </pic:cNvPicPr>
                  </pic:nvPicPr>
                  <pic:blipFill>
                    <a:blip r:embed="rId32"/>
                    <a:srcRect/>
                    <a:stretch>
                      <a:fillRect/>
                    </a:stretch>
                  </pic:blipFill>
                  <pic:spPr bwMode="auto">
                    <a:xfrm>
                      <a:off x="0" y="0"/>
                      <a:ext cx="4281805" cy="2540000"/>
                    </a:xfrm>
                    <a:prstGeom prst="rect">
                      <a:avLst/>
                    </a:prstGeom>
                    <a:noFill/>
                    <a:ln w="9525">
                      <a:noFill/>
                      <a:miter lim="800000"/>
                      <a:headEnd/>
                      <a:tailEnd/>
                    </a:ln>
                  </pic:spPr>
                </pic:pic>
              </a:graphicData>
            </a:graphic>
          </wp:inline>
        </w:drawing>
      </w:r>
    </w:p>
    <w:p w:rsidR="00BA093F" w:rsidRDefault="00BA093F" w:rsidP="00BA093F">
      <w:pPr>
        <w:pStyle w:val="a6"/>
      </w:pPr>
      <w:r>
        <w:br/>
        <w:t>Рис. 4 Авторизация по ИИН и паролю</w:t>
      </w:r>
      <w:r>
        <w:br/>
      </w:r>
      <w:r>
        <w:rPr>
          <w:rStyle w:val="a7"/>
        </w:rPr>
        <w:lastRenderedPageBreak/>
        <w:t>IV. Выбор услуги</w:t>
      </w:r>
      <w:proofErr w:type="gramStart"/>
      <w:r>
        <w:br/>
        <w:t>Д</w:t>
      </w:r>
      <w:proofErr w:type="gramEnd"/>
      <w:r>
        <w:t xml:space="preserve">ля получения услуги, необходимо перейти в раздел «электронные </w:t>
      </w:r>
      <w:proofErr w:type="spellStart"/>
      <w:r>
        <w:t>услyги</w:t>
      </w:r>
      <w:proofErr w:type="spellEnd"/>
      <w:r>
        <w:t>», и найти услугу (для удобства услуги сгруппированы по государственный органам, оказывающих их)</w:t>
      </w:r>
    </w:p>
    <w:p w:rsidR="00BA093F" w:rsidRDefault="00BA093F" w:rsidP="00BA093F">
      <w:pPr>
        <w:pStyle w:val="a6"/>
      </w:pPr>
      <w:r>
        <w:rPr>
          <w:noProof/>
        </w:rPr>
        <w:drawing>
          <wp:inline distT="0" distB="0" distL="0" distR="0">
            <wp:extent cx="4281805" cy="2336800"/>
            <wp:effectExtent l="19050" t="0" r="4445" b="0"/>
            <wp:docPr id="5" name="Рисунок 5" descr="http://www.karkaraly.kz/media/egov/egov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arkaraly.kz/media/egov/egov_5.jpg"/>
                    <pic:cNvPicPr>
                      <a:picLocks noChangeAspect="1" noChangeArrowheads="1"/>
                    </pic:cNvPicPr>
                  </pic:nvPicPr>
                  <pic:blipFill>
                    <a:blip r:embed="rId33"/>
                    <a:srcRect/>
                    <a:stretch>
                      <a:fillRect/>
                    </a:stretch>
                  </pic:blipFill>
                  <pic:spPr bwMode="auto">
                    <a:xfrm>
                      <a:off x="0" y="0"/>
                      <a:ext cx="4281805" cy="2336800"/>
                    </a:xfrm>
                    <a:prstGeom prst="rect">
                      <a:avLst/>
                    </a:prstGeom>
                    <a:noFill/>
                    <a:ln w="9525">
                      <a:noFill/>
                      <a:miter lim="800000"/>
                      <a:headEnd/>
                      <a:tailEnd/>
                    </a:ln>
                  </pic:spPr>
                </pic:pic>
              </a:graphicData>
            </a:graphic>
          </wp:inline>
        </w:drawing>
      </w:r>
    </w:p>
    <w:p w:rsidR="00BA093F" w:rsidRDefault="00BA093F" w:rsidP="00BA093F">
      <w:pPr>
        <w:pStyle w:val="a6"/>
      </w:pPr>
      <w:r>
        <w:br/>
        <w:t>Рис. 5 Перечень электронных услуг, сгруппированных на Портале</w:t>
      </w:r>
      <w:proofErr w:type="gramStart"/>
      <w:r>
        <w:br/>
        <w:t>П</w:t>
      </w:r>
      <w:proofErr w:type="gramEnd"/>
      <w:r>
        <w:t>ри выборе услуги откроется паспорт услуги (рис. 6), содержащий всю необходимую информацию об услуге:</w:t>
      </w:r>
      <w:r>
        <w:br/>
        <w:t>• Место оказания услуги</w:t>
      </w:r>
      <w:r>
        <w:br/>
        <w:t>• Перечень необходимых документов</w:t>
      </w:r>
      <w:r>
        <w:br/>
        <w:t>• Сроки оказания услуги</w:t>
      </w:r>
      <w:r>
        <w:br/>
        <w:t>• Стоимость услуги</w:t>
      </w:r>
      <w:r>
        <w:br/>
        <w:t>• Результат оказания услуги</w:t>
      </w:r>
    </w:p>
    <w:p w:rsidR="00BA093F" w:rsidRDefault="00BA093F" w:rsidP="00BA093F">
      <w:pPr>
        <w:pStyle w:val="a6"/>
      </w:pPr>
      <w:r>
        <w:rPr>
          <w:noProof/>
        </w:rPr>
        <w:lastRenderedPageBreak/>
        <w:drawing>
          <wp:inline distT="0" distB="0" distL="0" distR="0">
            <wp:extent cx="4281805" cy="3236595"/>
            <wp:effectExtent l="19050" t="0" r="4445" b="0"/>
            <wp:docPr id="6" name="Рисунок 6" descr="http://www.karkaraly.kz/media/egov/egov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arkaraly.kz/media/egov/egov_6.jpg"/>
                    <pic:cNvPicPr>
                      <a:picLocks noChangeAspect="1" noChangeArrowheads="1"/>
                    </pic:cNvPicPr>
                  </pic:nvPicPr>
                  <pic:blipFill>
                    <a:blip r:embed="rId34"/>
                    <a:srcRect/>
                    <a:stretch>
                      <a:fillRect/>
                    </a:stretch>
                  </pic:blipFill>
                  <pic:spPr bwMode="auto">
                    <a:xfrm>
                      <a:off x="0" y="0"/>
                      <a:ext cx="4281805" cy="3236595"/>
                    </a:xfrm>
                    <a:prstGeom prst="rect">
                      <a:avLst/>
                    </a:prstGeom>
                    <a:noFill/>
                    <a:ln w="9525">
                      <a:noFill/>
                      <a:miter lim="800000"/>
                      <a:headEnd/>
                      <a:tailEnd/>
                    </a:ln>
                  </pic:spPr>
                </pic:pic>
              </a:graphicData>
            </a:graphic>
          </wp:inline>
        </w:drawing>
      </w:r>
    </w:p>
    <w:p w:rsidR="00BA093F" w:rsidRDefault="00BA093F" w:rsidP="00BA093F">
      <w:pPr>
        <w:pStyle w:val="a6"/>
      </w:pPr>
      <w:r>
        <w:t>Рис. 6 Паспорт услуги</w:t>
      </w:r>
    </w:p>
    <w:p w:rsidR="00BA093F" w:rsidRDefault="00BA093F" w:rsidP="00BA093F">
      <w:pPr>
        <w:pStyle w:val="a6"/>
      </w:pPr>
      <w:r>
        <w:rPr>
          <w:rStyle w:val="a7"/>
        </w:rPr>
        <w:t>V. Заказ услуги и заполнение заявления</w:t>
      </w:r>
      <w:proofErr w:type="gramStart"/>
      <w:r>
        <w:br/>
        <w:t>Д</w:t>
      </w:r>
      <w:proofErr w:type="gramEnd"/>
      <w:r>
        <w:t>ля запуска услуги необходимо нажать кнопку «Заказать услугу ОНЛАЙН» (рис. 6). После этого загрузится страница заполнения заявления (рис. 7)</w:t>
      </w:r>
    </w:p>
    <w:p w:rsidR="00BA093F" w:rsidRDefault="00BA093F" w:rsidP="00BA093F">
      <w:pPr>
        <w:pStyle w:val="a6"/>
      </w:pPr>
      <w:r>
        <w:rPr>
          <w:noProof/>
        </w:rPr>
        <w:drawing>
          <wp:inline distT="0" distB="0" distL="0" distR="0">
            <wp:extent cx="4281805" cy="2032000"/>
            <wp:effectExtent l="19050" t="0" r="4445" b="0"/>
            <wp:docPr id="7" name="Рисунок 7" descr="http://www.karkaraly.kz/media/egov/egov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arkaraly.kz/media/egov/egov_7.jpg"/>
                    <pic:cNvPicPr>
                      <a:picLocks noChangeAspect="1" noChangeArrowheads="1"/>
                    </pic:cNvPicPr>
                  </pic:nvPicPr>
                  <pic:blipFill>
                    <a:blip r:embed="rId35"/>
                    <a:srcRect/>
                    <a:stretch>
                      <a:fillRect/>
                    </a:stretch>
                  </pic:blipFill>
                  <pic:spPr bwMode="auto">
                    <a:xfrm>
                      <a:off x="0" y="0"/>
                      <a:ext cx="4281805" cy="2032000"/>
                    </a:xfrm>
                    <a:prstGeom prst="rect">
                      <a:avLst/>
                    </a:prstGeom>
                    <a:noFill/>
                    <a:ln w="9525">
                      <a:noFill/>
                      <a:miter lim="800000"/>
                      <a:headEnd/>
                      <a:tailEnd/>
                    </a:ln>
                  </pic:spPr>
                </pic:pic>
              </a:graphicData>
            </a:graphic>
          </wp:inline>
        </w:drawing>
      </w:r>
    </w:p>
    <w:p w:rsidR="00BA093F" w:rsidRDefault="00BA093F" w:rsidP="00BA093F">
      <w:pPr>
        <w:pStyle w:val="a6"/>
      </w:pPr>
      <w:r>
        <w:br/>
        <w:t>Рис. 7 Страница заполнения заявления</w:t>
      </w:r>
      <w:r>
        <w:br/>
        <w:t>VI. Подписание заявления ЭЦП заявителя</w:t>
      </w:r>
      <w:proofErr w:type="gramStart"/>
      <w:r>
        <w:br/>
        <w:t>П</w:t>
      </w:r>
      <w:proofErr w:type="gramEnd"/>
      <w:r>
        <w:t>осле заполнения заявления необходимо подписать запрос. Для перехода на страницу подписания заявления необходимо нажать кнопку «Отправить запрос». После этого откроется страница подписания запроса электронной цифровой подписью заявителя (рис. 8)</w:t>
      </w:r>
    </w:p>
    <w:p w:rsidR="00BA093F" w:rsidRDefault="00BA093F" w:rsidP="00BA093F">
      <w:pPr>
        <w:pStyle w:val="a6"/>
      </w:pPr>
      <w:r>
        <w:rPr>
          <w:noProof/>
        </w:rPr>
        <w:lastRenderedPageBreak/>
        <w:drawing>
          <wp:inline distT="0" distB="0" distL="0" distR="0">
            <wp:extent cx="4281805" cy="2409190"/>
            <wp:effectExtent l="19050" t="0" r="4445" b="0"/>
            <wp:docPr id="8" name="Рисунок 8" descr="http://www.karkaraly.kz/media/egov/egov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arkaraly.kz/media/egov/egov_8.jpg"/>
                    <pic:cNvPicPr>
                      <a:picLocks noChangeAspect="1" noChangeArrowheads="1"/>
                    </pic:cNvPicPr>
                  </pic:nvPicPr>
                  <pic:blipFill>
                    <a:blip r:embed="rId36"/>
                    <a:srcRect/>
                    <a:stretch>
                      <a:fillRect/>
                    </a:stretch>
                  </pic:blipFill>
                  <pic:spPr bwMode="auto">
                    <a:xfrm>
                      <a:off x="0" y="0"/>
                      <a:ext cx="4281805" cy="2409190"/>
                    </a:xfrm>
                    <a:prstGeom prst="rect">
                      <a:avLst/>
                    </a:prstGeom>
                    <a:noFill/>
                    <a:ln w="9525">
                      <a:noFill/>
                      <a:miter lim="800000"/>
                      <a:headEnd/>
                      <a:tailEnd/>
                    </a:ln>
                  </pic:spPr>
                </pic:pic>
              </a:graphicData>
            </a:graphic>
          </wp:inline>
        </w:drawing>
      </w:r>
      <w:r>
        <w:br/>
      </w:r>
      <w:r>
        <w:br/>
        <w:t>Рис. 8 Страница подписания запроса ЭЦП заявителя</w:t>
      </w:r>
      <w:proofErr w:type="gramStart"/>
      <w:r>
        <w:br/>
        <w:t>В</w:t>
      </w:r>
      <w:proofErr w:type="gramEnd"/>
      <w:r>
        <w:t xml:space="preserve"> случае, если вы запускаете со своего рабочего места с настроенными параметрами ЭЦП, то сведения об ЭЦП загрузятся автоматически. Если параметры ЭЦП не настроены, то его необходимо выбрать вручную, используя кнопку «Выбрать сертификат». После проверки сведений об ЭЦП необходимо нажать кнопку «Подписать»</w:t>
      </w:r>
    </w:p>
    <w:p w:rsidR="00BA093F" w:rsidRDefault="00BA093F" w:rsidP="00BA093F">
      <w:pPr>
        <w:pStyle w:val="a6"/>
      </w:pPr>
      <w:r>
        <w:t>VII. Личный кабинет. История запросов</w:t>
      </w:r>
      <w:proofErr w:type="gramStart"/>
      <w:r>
        <w:br/>
        <w:t>П</w:t>
      </w:r>
      <w:proofErr w:type="gramEnd"/>
      <w:r>
        <w:t>осле успешного подписания запрос будет отправлен в информационную Систему государственного органа и вы будете направлены на страницу личного кабинета пользователя (рис. 9).</w:t>
      </w:r>
    </w:p>
    <w:p w:rsidR="00BA093F" w:rsidRDefault="00BA093F" w:rsidP="00BA093F">
      <w:pPr>
        <w:pStyle w:val="a6"/>
      </w:pPr>
      <w:r>
        <w:rPr>
          <w:noProof/>
        </w:rPr>
        <w:drawing>
          <wp:inline distT="0" distB="0" distL="0" distR="0">
            <wp:extent cx="4281805" cy="1393190"/>
            <wp:effectExtent l="19050" t="0" r="4445" b="0"/>
            <wp:docPr id="9" name="Рисунок 9" descr="http://www.karkaraly.kz/media/egov/egov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arkaraly.kz/media/egov/egov_9.jpg"/>
                    <pic:cNvPicPr>
                      <a:picLocks noChangeAspect="1" noChangeArrowheads="1"/>
                    </pic:cNvPicPr>
                  </pic:nvPicPr>
                  <pic:blipFill>
                    <a:blip r:embed="rId37"/>
                    <a:srcRect/>
                    <a:stretch>
                      <a:fillRect/>
                    </a:stretch>
                  </pic:blipFill>
                  <pic:spPr bwMode="auto">
                    <a:xfrm>
                      <a:off x="0" y="0"/>
                      <a:ext cx="4281805" cy="1393190"/>
                    </a:xfrm>
                    <a:prstGeom prst="rect">
                      <a:avLst/>
                    </a:prstGeom>
                    <a:noFill/>
                    <a:ln w="9525">
                      <a:noFill/>
                      <a:miter lim="800000"/>
                      <a:headEnd/>
                      <a:tailEnd/>
                    </a:ln>
                  </pic:spPr>
                </pic:pic>
              </a:graphicData>
            </a:graphic>
          </wp:inline>
        </w:drawing>
      </w:r>
    </w:p>
    <w:p w:rsidR="00BA093F" w:rsidRDefault="00BA093F" w:rsidP="00BA093F">
      <w:pPr>
        <w:pStyle w:val="a6"/>
      </w:pPr>
      <w:r>
        <w:br/>
        <w:t>Рис. 9 Страница личного кабинета пользователя</w:t>
      </w:r>
      <w:proofErr w:type="gramStart"/>
      <w:r>
        <w:br/>
        <w:t>Д</w:t>
      </w:r>
      <w:proofErr w:type="gramEnd"/>
      <w:r>
        <w:t xml:space="preserve">ля того чтобы посмотреть детали запрошенной услуги достаточно щелкнуть по коду нужной вам услуги (рис. 9, столбец «Код услуги» выделен синим цветом). После этого загрузиться страница с информацией по услуге (рис. 10) </w:t>
      </w:r>
      <w:r>
        <w:br/>
        <w:t> </w:t>
      </w:r>
    </w:p>
    <w:p w:rsidR="00BA093F" w:rsidRDefault="00BA093F" w:rsidP="00BA093F">
      <w:pPr>
        <w:pStyle w:val="a6"/>
      </w:pPr>
      <w:r>
        <w:rPr>
          <w:noProof/>
        </w:rPr>
        <w:lastRenderedPageBreak/>
        <w:drawing>
          <wp:inline distT="0" distB="0" distL="0" distR="0">
            <wp:extent cx="4281805" cy="2423795"/>
            <wp:effectExtent l="19050" t="0" r="4445" b="0"/>
            <wp:docPr id="10" name="Рисунок 10" descr="http://www.karkaraly.kz/media/egov/egov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arkaraly.kz/media/egov/egov_10.jpg"/>
                    <pic:cNvPicPr>
                      <a:picLocks noChangeAspect="1" noChangeArrowheads="1"/>
                    </pic:cNvPicPr>
                  </pic:nvPicPr>
                  <pic:blipFill>
                    <a:blip r:embed="rId38"/>
                    <a:srcRect/>
                    <a:stretch>
                      <a:fillRect/>
                    </a:stretch>
                  </pic:blipFill>
                  <pic:spPr bwMode="auto">
                    <a:xfrm>
                      <a:off x="0" y="0"/>
                      <a:ext cx="4281805" cy="2423795"/>
                    </a:xfrm>
                    <a:prstGeom prst="rect">
                      <a:avLst/>
                    </a:prstGeom>
                    <a:noFill/>
                    <a:ln w="9525">
                      <a:noFill/>
                      <a:miter lim="800000"/>
                      <a:headEnd/>
                      <a:tailEnd/>
                    </a:ln>
                  </pic:spPr>
                </pic:pic>
              </a:graphicData>
            </a:graphic>
          </wp:inline>
        </w:drawing>
      </w:r>
    </w:p>
    <w:p w:rsidR="00BA093F" w:rsidRDefault="00BA093F" w:rsidP="00BA093F">
      <w:pPr>
        <w:pStyle w:val="a6"/>
      </w:pPr>
      <w:r>
        <w:br/>
        <w:t>Рис. 10 Просмотр информации по услуге</w:t>
      </w:r>
      <w:proofErr w:type="gramStart"/>
      <w:r>
        <w:t xml:space="preserve"> </w:t>
      </w:r>
      <w:r>
        <w:br/>
        <w:t>Н</w:t>
      </w:r>
      <w:proofErr w:type="gramEnd"/>
      <w:r>
        <w:t>а данной странице Вы сможете:</w:t>
      </w:r>
      <w:r>
        <w:br/>
        <w:t xml:space="preserve">• </w:t>
      </w:r>
      <w:proofErr w:type="gramStart"/>
      <w:r>
        <w:t>Просматривать текущий статус запроса, отправленного в Комитет по культуре;</w:t>
      </w:r>
      <w:r>
        <w:br/>
        <w:t>• Просмотреть заявление;</w:t>
      </w:r>
      <w:r>
        <w:br/>
        <w:t>• Просмотреть документы, которые Вы прикрепляли к заявлению (вкладка «Документы»);</w:t>
      </w:r>
      <w:r>
        <w:br/>
        <w:t>• Просмотреть историю изменения состояний вашего заявления (Поступившие заявки – Принято в работу – Исполнено);</w:t>
      </w:r>
      <w:r>
        <w:br/>
        <w:t>• Просмотреть заявление (кнопка «Просмотреть заявление);</w:t>
      </w:r>
      <w:proofErr w:type="gramEnd"/>
      <w:r>
        <w:br/>
        <w:t>• Просмотреть прокатное удостоверение на фильм в PDF формате (для исполненных заявлений, кнопка «Просмотреть результат»)</w:t>
      </w:r>
      <w:r>
        <w:br/>
        <w:t>Образец прокатного удостоверения на фильм приведен на рис. 11</w:t>
      </w:r>
    </w:p>
    <w:p w:rsidR="00BA093F" w:rsidRDefault="00BA093F" w:rsidP="00BA093F">
      <w:pPr>
        <w:pStyle w:val="a6"/>
      </w:pPr>
      <w:r>
        <w:rPr>
          <w:noProof/>
        </w:rPr>
        <w:lastRenderedPageBreak/>
        <w:drawing>
          <wp:inline distT="0" distB="0" distL="0" distR="0">
            <wp:extent cx="4281805" cy="5805805"/>
            <wp:effectExtent l="19050" t="0" r="4445" b="0"/>
            <wp:docPr id="11" name="Рисунок 11" descr="http://www.karkaraly.kz/media/egov/egov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karkaraly.kz/media/egov/egov_11.jpg"/>
                    <pic:cNvPicPr>
                      <a:picLocks noChangeAspect="1" noChangeArrowheads="1"/>
                    </pic:cNvPicPr>
                  </pic:nvPicPr>
                  <pic:blipFill>
                    <a:blip r:embed="rId39"/>
                    <a:srcRect/>
                    <a:stretch>
                      <a:fillRect/>
                    </a:stretch>
                  </pic:blipFill>
                  <pic:spPr bwMode="auto">
                    <a:xfrm>
                      <a:off x="0" y="0"/>
                      <a:ext cx="4281805" cy="5805805"/>
                    </a:xfrm>
                    <a:prstGeom prst="rect">
                      <a:avLst/>
                    </a:prstGeom>
                    <a:noFill/>
                    <a:ln w="9525">
                      <a:noFill/>
                      <a:miter lim="800000"/>
                      <a:headEnd/>
                      <a:tailEnd/>
                    </a:ln>
                  </pic:spPr>
                </pic:pic>
              </a:graphicData>
            </a:graphic>
          </wp:inline>
        </w:drawing>
      </w:r>
      <w:r>
        <w:br/>
      </w:r>
      <w:r>
        <w:br/>
        <w:t>Рис. 11 Образец прокатного удостоверения на фильм в PDF формате.</w:t>
      </w:r>
      <w:r>
        <w:br/>
        <w:t> </w:t>
      </w:r>
    </w:p>
    <w:p w:rsidR="00BA093F" w:rsidRDefault="00BA093F" w:rsidP="00BA093F">
      <w:pPr>
        <w:pStyle w:val="a6"/>
      </w:pPr>
      <w:r>
        <w:rPr>
          <w:noProof/>
        </w:rPr>
        <w:lastRenderedPageBreak/>
        <w:drawing>
          <wp:inline distT="0" distB="0" distL="0" distR="0">
            <wp:extent cx="4281805" cy="6081395"/>
            <wp:effectExtent l="19050" t="0" r="4445" b="0"/>
            <wp:docPr id="12" name="Рисунок 12" descr="http://www.karkaraly.kz/media/egov/egov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karkaraly.kz/media/egov/egov_12.jpg"/>
                    <pic:cNvPicPr>
                      <a:picLocks noChangeAspect="1" noChangeArrowheads="1"/>
                    </pic:cNvPicPr>
                  </pic:nvPicPr>
                  <pic:blipFill>
                    <a:blip r:embed="rId40"/>
                    <a:srcRect/>
                    <a:stretch>
                      <a:fillRect/>
                    </a:stretch>
                  </pic:blipFill>
                  <pic:spPr bwMode="auto">
                    <a:xfrm>
                      <a:off x="0" y="0"/>
                      <a:ext cx="4281805" cy="6081395"/>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96000"/>
            <wp:effectExtent l="19050" t="0" r="4445" b="0"/>
            <wp:docPr id="13" name="Рисунок 13" descr="http://www.karkaraly.kz/media/egov/egov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karkaraly.kz/media/egov/egov_13.jpg"/>
                    <pic:cNvPicPr>
                      <a:picLocks noChangeAspect="1" noChangeArrowheads="1"/>
                    </pic:cNvPicPr>
                  </pic:nvPicPr>
                  <pic:blipFill>
                    <a:blip r:embed="rId41"/>
                    <a:srcRect/>
                    <a:stretch>
                      <a:fillRect/>
                    </a:stretch>
                  </pic:blipFill>
                  <pic:spPr bwMode="auto">
                    <a:xfrm>
                      <a:off x="0" y="0"/>
                      <a:ext cx="4281805" cy="6096000"/>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81395"/>
            <wp:effectExtent l="19050" t="0" r="4445" b="0"/>
            <wp:docPr id="14" name="Рисунок 14" descr="http://www.karkaraly.kz/media/egov/egov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karkaraly.kz/media/egov/egov_14.jpg"/>
                    <pic:cNvPicPr>
                      <a:picLocks noChangeAspect="1" noChangeArrowheads="1"/>
                    </pic:cNvPicPr>
                  </pic:nvPicPr>
                  <pic:blipFill>
                    <a:blip r:embed="rId42"/>
                    <a:srcRect/>
                    <a:stretch>
                      <a:fillRect/>
                    </a:stretch>
                  </pic:blipFill>
                  <pic:spPr bwMode="auto">
                    <a:xfrm>
                      <a:off x="0" y="0"/>
                      <a:ext cx="4281805" cy="6081395"/>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96000"/>
            <wp:effectExtent l="19050" t="0" r="4445" b="0"/>
            <wp:docPr id="15" name="Рисунок 15" descr="http://www.karkaraly.kz/media/egov/egov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karkaraly.kz/media/egov/egov_15.jpg"/>
                    <pic:cNvPicPr>
                      <a:picLocks noChangeAspect="1" noChangeArrowheads="1"/>
                    </pic:cNvPicPr>
                  </pic:nvPicPr>
                  <pic:blipFill>
                    <a:blip r:embed="rId43"/>
                    <a:srcRect/>
                    <a:stretch>
                      <a:fillRect/>
                    </a:stretch>
                  </pic:blipFill>
                  <pic:spPr bwMode="auto">
                    <a:xfrm>
                      <a:off x="0" y="0"/>
                      <a:ext cx="4281805" cy="6096000"/>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66790"/>
            <wp:effectExtent l="19050" t="0" r="4445" b="0"/>
            <wp:docPr id="16" name="Рисунок 16" descr="http://www.karkaraly.kz/media/egov/egov_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karkaraly.kz/media/egov/egov_16.jpg"/>
                    <pic:cNvPicPr>
                      <a:picLocks noChangeAspect="1" noChangeArrowheads="1"/>
                    </pic:cNvPicPr>
                  </pic:nvPicPr>
                  <pic:blipFill>
                    <a:blip r:embed="rId44"/>
                    <a:srcRect/>
                    <a:stretch>
                      <a:fillRect/>
                    </a:stretch>
                  </pic:blipFill>
                  <pic:spPr bwMode="auto">
                    <a:xfrm>
                      <a:off x="0" y="0"/>
                      <a:ext cx="4281805" cy="6066790"/>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66790"/>
            <wp:effectExtent l="19050" t="0" r="4445" b="0"/>
            <wp:docPr id="17" name="Рисунок 17" descr="http://www.karkaraly.kz/media/egov/egov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karkaraly.kz/media/egov/egov_17.jpg"/>
                    <pic:cNvPicPr>
                      <a:picLocks noChangeAspect="1" noChangeArrowheads="1"/>
                    </pic:cNvPicPr>
                  </pic:nvPicPr>
                  <pic:blipFill>
                    <a:blip r:embed="rId45"/>
                    <a:srcRect/>
                    <a:stretch>
                      <a:fillRect/>
                    </a:stretch>
                  </pic:blipFill>
                  <pic:spPr bwMode="auto">
                    <a:xfrm>
                      <a:off x="0" y="0"/>
                      <a:ext cx="4281805" cy="6066790"/>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52185"/>
            <wp:effectExtent l="19050" t="0" r="4445" b="0"/>
            <wp:docPr id="18" name="Рисунок 18" descr="http://www.karkaraly.kz/media/egov/egov_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karkaraly.kz/media/egov/egov_18.jpg"/>
                    <pic:cNvPicPr>
                      <a:picLocks noChangeAspect="1" noChangeArrowheads="1"/>
                    </pic:cNvPicPr>
                  </pic:nvPicPr>
                  <pic:blipFill>
                    <a:blip r:embed="rId46"/>
                    <a:srcRect/>
                    <a:stretch>
                      <a:fillRect/>
                    </a:stretch>
                  </pic:blipFill>
                  <pic:spPr bwMode="auto">
                    <a:xfrm>
                      <a:off x="0" y="0"/>
                      <a:ext cx="4281805" cy="6052185"/>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81395"/>
            <wp:effectExtent l="19050" t="0" r="4445" b="0"/>
            <wp:docPr id="19" name="Рисунок 19" descr="http://www.karkaraly.kz/media/egov/egov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karkaraly.kz/media/egov/egov_19.jpg"/>
                    <pic:cNvPicPr>
                      <a:picLocks noChangeAspect="1" noChangeArrowheads="1"/>
                    </pic:cNvPicPr>
                  </pic:nvPicPr>
                  <pic:blipFill>
                    <a:blip r:embed="rId47"/>
                    <a:srcRect/>
                    <a:stretch>
                      <a:fillRect/>
                    </a:stretch>
                  </pic:blipFill>
                  <pic:spPr bwMode="auto">
                    <a:xfrm>
                      <a:off x="0" y="0"/>
                      <a:ext cx="4281805" cy="6081395"/>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110605"/>
            <wp:effectExtent l="19050" t="0" r="4445" b="0"/>
            <wp:docPr id="20" name="Рисунок 20" descr="http://www.karkaraly.kz/media/egov/egov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karkaraly.kz/media/egov/egov_20.jpg"/>
                    <pic:cNvPicPr>
                      <a:picLocks noChangeAspect="1" noChangeArrowheads="1"/>
                    </pic:cNvPicPr>
                  </pic:nvPicPr>
                  <pic:blipFill>
                    <a:blip r:embed="rId48"/>
                    <a:srcRect/>
                    <a:stretch>
                      <a:fillRect/>
                    </a:stretch>
                  </pic:blipFill>
                  <pic:spPr bwMode="auto">
                    <a:xfrm>
                      <a:off x="0" y="0"/>
                      <a:ext cx="4281805" cy="6110605"/>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81395"/>
            <wp:effectExtent l="19050" t="0" r="4445" b="0"/>
            <wp:docPr id="21" name="Рисунок 21" descr="http://www.karkaraly.kz/media/egov/egov_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karkaraly.kz/media/egov/egov_21.jpg"/>
                    <pic:cNvPicPr>
                      <a:picLocks noChangeAspect="1" noChangeArrowheads="1"/>
                    </pic:cNvPicPr>
                  </pic:nvPicPr>
                  <pic:blipFill>
                    <a:blip r:embed="rId49"/>
                    <a:srcRect/>
                    <a:stretch>
                      <a:fillRect/>
                    </a:stretch>
                  </pic:blipFill>
                  <pic:spPr bwMode="auto">
                    <a:xfrm>
                      <a:off x="0" y="0"/>
                      <a:ext cx="4281805" cy="6081395"/>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81395"/>
            <wp:effectExtent l="19050" t="0" r="4445" b="0"/>
            <wp:docPr id="22" name="Рисунок 22" descr="http://www.karkaraly.kz/media/egov/egov_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arkaraly.kz/media/egov/egov_22.jpg"/>
                    <pic:cNvPicPr>
                      <a:picLocks noChangeAspect="1" noChangeArrowheads="1"/>
                    </pic:cNvPicPr>
                  </pic:nvPicPr>
                  <pic:blipFill>
                    <a:blip r:embed="rId50"/>
                    <a:srcRect/>
                    <a:stretch>
                      <a:fillRect/>
                    </a:stretch>
                  </pic:blipFill>
                  <pic:spPr bwMode="auto">
                    <a:xfrm>
                      <a:off x="0" y="0"/>
                      <a:ext cx="4281805" cy="6081395"/>
                    </a:xfrm>
                    <a:prstGeom prst="rect">
                      <a:avLst/>
                    </a:prstGeom>
                    <a:noFill/>
                    <a:ln w="9525">
                      <a:noFill/>
                      <a:miter lim="800000"/>
                      <a:headEnd/>
                      <a:tailEnd/>
                    </a:ln>
                  </pic:spPr>
                </pic:pic>
              </a:graphicData>
            </a:graphic>
          </wp:inline>
        </w:drawing>
      </w:r>
    </w:p>
    <w:p w:rsidR="00BA093F" w:rsidRDefault="00BA093F" w:rsidP="00BA093F">
      <w:pPr>
        <w:pStyle w:val="a6"/>
      </w:pPr>
      <w:r>
        <w:rPr>
          <w:noProof/>
        </w:rPr>
        <w:lastRenderedPageBreak/>
        <w:drawing>
          <wp:inline distT="0" distB="0" distL="0" distR="0">
            <wp:extent cx="4281805" cy="6081395"/>
            <wp:effectExtent l="19050" t="0" r="4445" b="0"/>
            <wp:docPr id="23" name="Рисунок 23" descr="http://www.karkaraly.kz/media/egov/egov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karkaraly.kz/media/egov/egov_23.jpg"/>
                    <pic:cNvPicPr>
                      <a:picLocks noChangeAspect="1" noChangeArrowheads="1"/>
                    </pic:cNvPicPr>
                  </pic:nvPicPr>
                  <pic:blipFill>
                    <a:blip r:embed="rId51"/>
                    <a:srcRect/>
                    <a:stretch>
                      <a:fillRect/>
                    </a:stretch>
                  </pic:blipFill>
                  <pic:spPr bwMode="auto">
                    <a:xfrm>
                      <a:off x="0" y="0"/>
                      <a:ext cx="4281805" cy="6081395"/>
                    </a:xfrm>
                    <a:prstGeom prst="rect">
                      <a:avLst/>
                    </a:prstGeom>
                    <a:noFill/>
                    <a:ln w="9525">
                      <a:noFill/>
                      <a:miter lim="800000"/>
                      <a:headEnd/>
                      <a:tailEnd/>
                    </a:ln>
                  </pic:spPr>
                </pic:pic>
              </a:graphicData>
            </a:graphic>
          </wp:inline>
        </w:drawing>
      </w:r>
    </w:p>
    <w:p w:rsidR="00AA0ADA" w:rsidRDefault="00BA093F" w:rsidP="00AA0ADA">
      <w:pPr>
        <w:pStyle w:val="a6"/>
        <w:rPr>
          <w:rFonts w:ascii="Verdana" w:hAnsi="Verdana"/>
          <w:color w:val="052635"/>
          <w:sz w:val="28"/>
          <w:szCs w:val="28"/>
        </w:rPr>
      </w:pPr>
      <w:r>
        <w:rPr>
          <w:noProof/>
        </w:rPr>
        <w:lastRenderedPageBreak/>
        <w:drawing>
          <wp:inline distT="0" distB="0" distL="0" distR="0">
            <wp:extent cx="4281805" cy="6096000"/>
            <wp:effectExtent l="19050" t="0" r="4445" b="0"/>
            <wp:docPr id="24" name="Рисунок 24" descr="http://www.karkaraly.kz/media/egov/egov_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karkaraly.kz/media/egov/egov_24.jpg"/>
                    <pic:cNvPicPr>
                      <a:picLocks noChangeAspect="1" noChangeArrowheads="1"/>
                    </pic:cNvPicPr>
                  </pic:nvPicPr>
                  <pic:blipFill>
                    <a:blip r:embed="rId52"/>
                    <a:srcRect/>
                    <a:stretch>
                      <a:fillRect/>
                    </a:stretch>
                  </pic:blipFill>
                  <pic:spPr bwMode="auto">
                    <a:xfrm>
                      <a:off x="0" y="0"/>
                      <a:ext cx="4281805" cy="6096000"/>
                    </a:xfrm>
                    <a:prstGeom prst="rect">
                      <a:avLst/>
                    </a:prstGeom>
                    <a:noFill/>
                    <a:ln w="9525">
                      <a:noFill/>
                      <a:miter lim="800000"/>
                      <a:headEnd/>
                      <a:tailEnd/>
                    </a:ln>
                  </pic:spPr>
                </pic:pic>
              </a:graphicData>
            </a:graphic>
          </wp:inline>
        </w:drawing>
      </w:r>
    </w:p>
    <w:p w:rsidR="000D139B" w:rsidRPr="000D139B" w:rsidRDefault="000D139B" w:rsidP="000D139B">
      <w:pPr>
        <w:pStyle w:val="a6"/>
        <w:rPr>
          <w:sz w:val="28"/>
          <w:szCs w:val="28"/>
        </w:rPr>
      </w:pPr>
    </w:p>
    <w:p w:rsidR="00BA093F" w:rsidRPr="000D139B" w:rsidRDefault="00BA093F" w:rsidP="00BA093F">
      <w:pPr>
        <w:pStyle w:val="a6"/>
        <w:rPr>
          <w:sz w:val="28"/>
          <w:szCs w:val="28"/>
        </w:rPr>
      </w:pPr>
      <w:r w:rsidRPr="000D139B">
        <w:rPr>
          <w:noProof/>
          <w:sz w:val="28"/>
          <w:szCs w:val="28"/>
        </w:rPr>
        <w:lastRenderedPageBreak/>
        <w:drawing>
          <wp:inline distT="0" distB="0" distL="0" distR="0">
            <wp:extent cx="4281805" cy="6081395"/>
            <wp:effectExtent l="19050" t="0" r="4445" b="0"/>
            <wp:docPr id="25" name="Рисунок 25" descr="http://www.karkaraly.kz/media/egov/egov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karkaraly.kz/media/egov/egov_25.jpg"/>
                    <pic:cNvPicPr>
                      <a:picLocks noChangeAspect="1" noChangeArrowheads="1"/>
                    </pic:cNvPicPr>
                  </pic:nvPicPr>
                  <pic:blipFill>
                    <a:blip r:embed="rId53"/>
                    <a:srcRect/>
                    <a:stretch>
                      <a:fillRect/>
                    </a:stretch>
                  </pic:blipFill>
                  <pic:spPr bwMode="auto">
                    <a:xfrm>
                      <a:off x="0" y="0"/>
                      <a:ext cx="4281805" cy="6081395"/>
                    </a:xfrm>
                    <a:prstGeom prst="rect">
                      <a:avLst/>
                    </a:prstGeom>
                    <a:noFill/>
                    <a:ln w="9525">
                      <a:noFill/>
                      <a:miter lim="800000"/>
                      <a:headEnd/>
                      <a:tailEnd/>
                    </a:ln>
                  </pic:spPr>
                </pic:pic>
              </a:graphicData>
            </a:graphic>
          </wp:inline>
        </w:drawing>
      </w:r>
      <w:r w:rsidRPr="000D139B">
        <w:rPr>
          <w:sz w:val="28"/>
          <w:szCs w:val="28"/>
        </w:rPr>
        <w:t> </w:t>
      </w:r>
    </w:p>
    <w:p w:rsidR="00BA093F" w:rsidRPr="000D139B" w:rsidRDefault="00BA093F" w:rsidP="00BA093F">
      <w:pPr>
        <w:pStyle w:val="a6"/>
        <w:rPr>
          <w:sz w:val="28"/>
          <w:szCs w:val="28"/>
        </w:rPr>
      </w:pPr>
      <w:r w:rsidRPr="000D139B">
        <w:rPr>
          <w:sz w:val="28"/>
          <w:szCs w:val="28"/>
        </w:rPr>
        <w:t> </w:t>
      </w:r>
    </w:p>
    <w:p w:rsidR="00BA093F" w:rsidRPr="000D139B" w:rsidRDefault="00BA093F" w:rsidP="00BA093F">
      <w:pPr>
        <w:pStyle w:val="a6"/>
        <w:rPr>
          <w:sz w:val="28"/>
          <w:szCs w:val="28"/>
        </w:rPr>
      </w:pPr>
      <w:r w:rsidRPr="000D139B">
        <w:rPr>
          <w:sz w:val="28"/>
          <w:szCs w:val="28"/>
        </w:rPr>
        <w:t> </w:t>
      </w:r>
    </w:p>
    <w:p w:rsidR="009D19C7" w:rsidRPr="000D139B" w:rsidRDefault="009D19C7" w:rsidP="009D19C7">
      <w:pPr>
        <w:jc w:val="center"/>
        <w:rPr>
          <w:rFonts w:ascii="Arial" w:hAnsi="Arial" w:cs="Arial"/>
          <w:b/>
          <w:sz w:val="28"/>
          <w:szCs w:val="28"/>
        </w:rPr>
      </w:pPr>
    </w:p>
    <w:sectPr w:rsidR="009D19C7" w:rsidRPr="000D139B" w:rsidSect="009D19C7">
      <w:pgSz w:w="16838" w:h="11906" w:orient="landscape"/>
      <w:pgMar w:top="0" w:right="720" w:bottom="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7346B"/>
    <w:multiLevelType w:val="multilevel"/>
    <w:tmpl w:val="639A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proofState w:spelling="clean" w:grammar="clean"/>
  <w:defaultTabStop w:val="708"/>
  <w:drawingGridHorizontalSpacing w:val="110"/>
  <w:displayHorizontalDrawingGridEvery w:val="2"/>
  <w:characterSpacingControl w:val="doNotCompress"/>
  <w:compat>
    <w:useFELayout/>
  </w:compat>
  <w:rsids>
    <w:rsidRoot w:val="009D19C7"/>
    <w:rsid w:val="000D139B"/>
    <w:rsid w:val="00296F2E"/>
    <w:rsid w:val="002D7CAD"/>
    <w:rsid w:val="00394583"/>
    <w:rsid w:val="007258EB"/>
    <w:rsid w:val="00826E77"/>
    <w:rsid w:val="009D19C7"/>
    <w:rsid w:val="00AA0ADA"/>
    <w:rsid w:val="00BA09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8EB"/>
  </w:style>
  <w:style w:type="paragraph" w:styleId="1">
    <w:name w:val="heading 1"/>
    <w:basedOn w:val="a"/>
    <w:link w:val="10"/>
    <w:uiPriority w:val="9"/>
    <w:qFormat/>
    <w:rsid w:val="002D7CAD"/>
    <w:pPr>
      <w:spacing w:before="100" w:beforeAutospacing="1" w:after="100" w:afterAutospacing="1" w:line="240" w:lineRule="auto"/>
      <w:outlineLvl w:val="0"/>
    </w:pPr>
    <w:rPr>
      <w:rFonts w:ascii="Times New Roman" w:eastAsia="Times New Roman" w:hAnsi="Times New Roman" w:cs="Times New Roman"/>
      <w:kern w:val="36"/>
      <w:sz w:val="46"/>
      <w:szCs w:val="4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19C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19C7"/>
    <w:rPr>
      <w:rFonts w:ascii="Tahoma" w:hAnsi="Tahoma" w:cs="Tahoma"/>
      <w:sz w:val="16"/>
      <w:szCs w:val="16"/>
    </w:rPr>
  </w:style>
  <w:style w:type="character" w:customStyle="1" w:styleId="10">
    <w:name w:val="Заголовок 1 Знак"/>
    <w:basedOn w:val="a0"/>
    <w:link w:val="1"/>
    <w:uiPriority w:val="9"/>
    <w:rsid w:val="002D7CAD"/>
    <w:rPr>
      <w:rFonts w:ascii="Times New Roman" w:eastAsia="Times New Roman" w:hAnsi="Times New Roman" w:cs="Times New Roman"/>
      <w:kern w:val="36"/>
      <w:sz w:val="46"/>
      <w:szCs w:val="46"/>
    </w:rPr>
  </w:style>
  <w:style w:type="character" w:styleId="a5">
    <w:name w:val="Hyperlink"/>
    <w:basedOn w:val="a0"/>
    <w:uiPriority w:val="99"/>
    <w:semiHidden/>
    <w:unhideWhenUsed/>
    <w:rsid w:val="002D7CAD"/>
    <w:rPr>
      <w:color w:val="0E689A"/>
      <w:u w:val="single"/>
    </w:rPr>
  </w:style>
  <w:style w:type="paragraph" w:styleId="a6">
    <w:name w:val="Normal (Web)"/>
    <w:basedOn w:val="a"/>
    <w:uiPriority w:val="99"/>
    <w:unhideWhenUsed/>
    <w:rsid w:val="002D7CAD"/>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826E77"/>
    <w:rPr>
      <w:b/>
      <w:bCs/>
    </w:rPr>
  </w:style>
</w:styles>
</file>

<file path=word/webSettings.xml><?xml version="1.0" encoding="utf-8"?>
<w:webSettings xmlns:r="http://schemas.openxmlformats.org/officeDocument/2006/relationships" xmlns:w="http://schemas.openxmlformats.org/wordprocessingml/2006/main">
  <w:divs>
    <w:div w:id="128329019">
      <w:bodyDiv w:val="1"/>
      <w:marLeft w:val="0"/>
      <w:marRight w:val="0"/>
      <w:marTop w:val="0"/>
      <w:marBottom w:val="0"/>
      <w:divBdr>
        <w:top w:val="none" w:sz="0" w:space="0" w:color="auto"/>
        <w:left w:val="none" w:sz="0" w:space="0" w:color="auto"/>
        <w:bottom w:val="none" w:sz="0" w:space="0" w:color="auto"/>
        <w:right w:val="none" w:sz="0" w:space="0" w:color="auto"/>
      </w:divBdr>
      <w:divsChild>
        <w:div w:id="1770854779">
          <w:marLeft w:val="0"/>
          <w:marRight w:val="0"/>
          <w:marTop w:val="0"/>
          <w:marBottom w:val="0"/>
          <w:divBdr>
            <w:top w:val="none" w:sz="0" w:space="0" w:color="auto"/>
            <w:left w:val="none" w:sz="0" w:space="0" w:color="auto"/>
            <w:bottom w:val="none" w:sz="0" w:space="0" w:color="auto"/>
            <w:right w:val="none" w:sz="0" w:space="0" w:color="auto"/>
          </w:divBdr>
          <w:divsChild>
            <w:div w:id="399407662">
              <w:marLeft w:val="0"/>
              <w:marRight w:val="0"/>
              <w:marTop w:val="0"/>
              <w:marBottom w:val="229"/>
              <w:divBdr>
                <w:top w:val="single" w:sz="2" w:space="0" w:color="808080"/>
                <w:left w:val="single" w:sz="2" w:space="0" w:color="808080"/>
                <w:bottom w:val="single" w:sz="2" w:space="0" w:color="808080"/>
                <w:right w:val="single" w:sz="2" w:space="0" w:color="808080"/>
              </w:divBdr>
              <w:divsChild>
                <w:div w:id="1447965090">
                  <w:marLeft w:val="366"/>
                  <w:marRight w:val="0"/>
                  <w:marTop w:val="411"/>
                  <w:marBottom w:val="0"/>
                  <w:divBdr>
                    <w:top w:val="none" w:sz="0" w:space="0" w:color="auto"/>
                    <w:left w:val="none" w:sz="0" w:space="0" w:color="auto"/>
                    <w:bottom w:val="none" w:sz="0" w:space="0" w:color="auto"/>
                    <w:right w:val="none" w:sz="0" w:space="0" w:color="auto"/>
                  </w:divBdr>
                  <w:divsChild>
                    <w:div w:id="270867300">
                      <w:marLeft w:val="0"/>
                      <w:marRight w:val="0"/>
                      <w:marTop w:val="0"/>
                      <w:marBottom w:val="0"/>
                      <w:divBdr>
                        <w:top w:val="none" w:sz="0" w:space="0" w:color="auto"/>
                        <w:left w:val="none" w:sz="0" w:space="0" w:color="auto"/>
                        <w:bottom w:val="none" w:sz="0" w:space="0" w:color="auto"/>
                        <w:right w:val="none" w:sz="0" w:space="0" w:color="auto"/>
                      </w:divBdr>
                      <w:divsChild>
                        <w:div w:id="23999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441527">
      <w:bodyDiv w:val="1"/>
      <w:marLeft w:val="0"/>
      <w:marRight w:val="0"/>
      <w:marTop w:val="0"/>
      <w:marBottom w:val="0"/>
      <w:divBdr>
        <w:top w:val="none" w:sz="0" w:space="0" w:color="auto"/>
        <w:left w:val="none" w:sz="0" w:space="0" w:color="auto"/>
        <w:bottom w:val="none" w:sz="0" w:space="0" w:color="auto"/>
        <w:right w:val="none" w:sz="0" w:space="0" w:color="auto"/>
      </w:divBdr>
      <w:divsChild>
        <w:div w:id="863715116">
          <w:marLeft w:val="0"/>
          <w:marRight w:val="0"/>
          <w:marTop w:val="0"/>
          <w:marBottom w:val="0"/>
          <w:divBdr>
            <w:top w:val="none" w:sz="0" w:space="0" w:color="auto"/>
            <w:left w:val="none" w:sz="0" w:space="0" w:color="auto"/>
            <w:bottom w:val="none" w:sz="0" w:space="0" w:color="auto"/>
            <w:right w:val="none" w:sz="0" w:space="0" w:color="auto"/>
          </w:divBdr>
          <w:divsChild>
            <w:div w:id="1547524023">
              <w:marLeft w:val="0"/>
              <w:marRight w:val="0"/>
              <w:marTop w:val="0"/>
              <w:marBottom w:val="0"/>
              <w:divBdr>
                <w:top w:val="none" w:sz="0" w:space="0" w:color="auto"/>
                <w:left w:val="none" w:sz="0" w:space="0" w:color="auto"/>
                <w:bottom w:val="none" w:sz="0" w:space="0" w:color="auto"/>
                <w:right w:val="none" w:sz="0" w:space="0" w:color="auto"/>
              </w:divBdr>
              <w:divsChild>
                <w:div w:id="404380551">
                  <w:marLeft w:val="0"/>
                  <w:marRight w:val="0"/>
                  <w:marTop w:val="0"/>
                  <w:marBottom w:val="0"/>
                  <w:divBdr>
                    <w:top w:val="none" w:sz="0" w:space="0" w:color="auto"/>
                    <w:left w:val="none" w:sz="0" w:space="0" w:color="auto"/>
                    <w:bottom w:val="none" w:sz="0" w:space="0" w:color="auto"/>
                    <w:right w:val="none" w:sz="0" w:space="0" w:color="auto"/>
                  </w:divBdr>
                  <w:divsChild>
                    <w:div w:id="180604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335070">
      <w:bodyDiv w:val="1"/>
      <w:marLeft w:val="0"/>
      <w:marRight w:val="0"/>
      <w:marTop w:val="0"/>
      <w:marBottom w:val="0"/>
      <w:divBdr>
        <w:top w:val="none" w:sz="0" w:space="0" w:color="auto"/>
        <w:left w:val="none" w:sz="0" w:space="0" w:color="auto"/>
        <w:bottom w:val="none" w:sz="0" w:space="0" w:color="auto"/>
        <w:right w:val="none" w:sz="0" w:space="0" w:color="auto"/>
      </w:divBdr>
      <w:divsChild>
        <w:div w:id="557058977">
          <w:marLeft w:val="0"/>
          <w:marRight w:val="0"/>
          <w:marTop w:val="0"/>
          <w:marBottom w:val="0"/>
          <w:divBdr>
            <w:top w:val="none" w:sz="0" w:space="0" w:color="auto"/>
            <w:left w:val="none" w:sz="0" w:space="0" w:color="auto"/>
            <w:bottom w:val="none" w:sz="0" w:space="0" w:color="auto"/>
            <w:right w:val="none" w:sz="0" w:space="0" w:color="auto"/>
          </w:divBdr>
        </w:div>
        <w:div w:id="540947392">
          <w:marLeft w:val="0"/>
          <w:marRight w:val="0"/>
          <w:marTop w:val="0"/>
          <w:marBottom w:val="0"/>
          <w:divBdr>
            <w:top w:val="none" w:sz="0" w:space="0" w:color="auto"/>
            <w:left w:val="none" w:sz="0" w:space="0" w:color="auto"/>
            <w:bottom w:val="none" w:sz="0" w:space="0" w:color="auto"/>
            <w:right w:val="none" w:sz="0" w:space="0" w:color="auto"/>
          </w:divBdr>
        </w:div>
        <w:div w:id="1378428313">
          <w:marLeft w:val="0"/>
          <w:marRight w:val="0"/>
          <w:marTop w:val="0"/>
          <w:marBottom w:val="0"/>
          <w:divBdr>
            <w:top w:val="none" w:sz="0" w:space="0" w:color="auto"/>
            <w:left w:val="none" w:sz="0" w:space="0" w:color="auto"/>
            <w:bottom w:val="none" w:sz="0" w:space="0" w:color="auto"/>
            <w:right w:val="none" w:sz="0" w:space="0" w:color="auto"/>
          </w:divBdr>
        </w:div>
        <w:div w:id="1804276641">
          <w:marLeft w:val="0"/>
          <w:marRight w:val="0"/>
          <w:marTop w:val="0"/>
          <w:marBottom w:val="0"/>
          <w:divBdr>
            <w:top w:val="none" w:sz="0" w:space="0" w:color="auto"/>
            <w:left w:val="none" w:sz="0" w:space="0" w:color="auto"/>
            <w:bottom w:val="none" w:sz="0" w:space="0" w:color="auto"/>
            <w:right w:val="none" w:sz="0" w:space="0" w:color="auto"/>
          </w:divBdr>
        </w:div>
        <w:div w:id="45299994">
          <w:marLeft w:val="0"/>
          <w:marRight w:val="0"/>
          <w:marTop w:val="0"/>
          <w:marBottom w:val="0"/>
          <w:divBdr>
            <w:top w:val="none" w:sz="0" w:space="0" w:color="auto"/>
            <w:left w:val="none" w:sz="0" w:space="0" w:color="auto"/>
            <w:bottom w:val="none" w:sz="0" w:space="0" w:color="auto"/>
            <w:right w:val="none" w:sz="0" w:space="0" w:color="auto"/>
          </w:divBdr>
        </w:div>
        <w:div w:id="855538242">
          <w:marLeft w:val="0"/>
          <w:marRight w:val="0"/>
          <w:marTop w:val="0"/>
          <w:marBottom w:val="0"/>
          <w:divBdr>
            <w:top w:val="none" w:sz="0" w:space="0" w:color="auto"/>
            <w:left w:val="none" w:sz="0" w:space="0" w:color="auto"/>
            <w:bottom w:val="none" w:sz="0" w:space="0" w:color="auto"/>
            <w:right w:val="none" w:sz="0" w:space="0" w:color="auto"/>
          </w:divBdr>
        </w:div>
        <w:div w:id="1780224098">
          <w:marLeft w:val="0"/>
          <w:marRight w:val="0"/>
          <w:marTop w:val="0"/>
          <w:marBottom w:val="0"/>
          <w:divBdr>
            <w:top w:val="none" w:sz="0" w:space="0" w:color="auto"/>
            <w:left w:val="none" w:sz="0" w:space="0" w:color="auto"/>
            <w:bottom w:val="none" w:sz="0" w:space="0" w:color="auto"/>
            <w:right w:val="none" w:sz="0" w:space="0" w:color="auto"/>
          </w:divBdr>
        </w:div>
        <w:div w:id="2073891221">
          <w:marLeft w:val="0"/>
          <w:marRight w:val="0"/>
          <w:marTop w:val="0"/>
          <w:marBottom w:val="0"/>
          <w:divBdr>
            <w:top w:val="none" w:sz="0" w:space="0" w:color="auto"/>
            <w:left w:val="none" w:sz="0" w:space="0" w:color="auto"/>
            <w:bottom w:val="none" w:sz="0" w:space="0" w:color="auto"/>
            <w:right w:val="none" w:sz="0" w:space="0" w:color="auto"/>
          </w:divBdr>
        </w:div>
        <w:div w:id="533881213">
          <w:marLeft w:val="0"/>
          <w:marRight w:val="0"/>
          <w:marTop w:val="0"/>
          <w:marBottom w:val="0"/>
          <w:divBdr>
            <w:top w:val="none" w:sz="0" w:space="0" w:color="auto"/>
            <w:left w:val="none" w:sz="0" w:space="0" w:color="auto"/>
            <w:bottom w:val="none" w:sz="0" w:space="0" w:color="auto"/>
            <w:right w:val="none" w:sz="0" w:space="0" w:color="auto"/>
          </w:divBdr>
        </w:div>
        <w:div w:id="798575325">
          <w:marLeft w:val="0"/>
          <w:marRight w:val="0"/>
          <w:marTop w:val="0"/>
          <w:marBottom w:val="0"/>
          <w:divBdr>
            <w:top w:val="none" w:sz="0" w:space="0" w:color="auto"/>
            <w:left w:val="none" w:sz="0" w:space="0" w:color="auto"/>
            <w:bottom w:val="none" w:sz="0" w:space="0" w:color="auto"/>
            <w:right w:val="none" w:sz="0" w:space="0" w:color="auto"/>
          </w:divBdr>
        </w:div>
        <w:div w:id="551042851">
          <w:marLeft w:val="0"/>
          <w:marRight w:val="0"/>
          <w:marTop w:val="0"/>
          <w:marBottom w:val="0"/>
          <w:divBdr>
            <w:top w:val="none" w:sz="0" w:space="0" w:color="auto"/>
            <w:left w:val="none" w:sz="0" w:space="0" w:color="auto"/>
            <w:bottom w:val="none" w:sz="0" w:space="0" w:color="auto"/>
            <w:right w:val="none" w:sz="0" w:space="0" w:color="auto"/>
          </w:divBdr>
        </w:div>
        <w:div w:id="1030448344">
          <w:marLeft w:val="0"/>
          <w:marRight w:val="0"/>
          <w:marTop w:val="0"/>
          <w:marBottom w:val="0"/>
          <w:divBdr>
            <w:top w:val="none" w:sz="0" w:space="0" w:color="auto"/>
            <w:left w:val="none" w:sz="0" w:space="0" w:color="auto"/>
            <w:bottom w:val="none" w:sz="0" w:space="0" w:color="auto"/>
            <w:right w:val="none" w:sz="0" w:space="0" w:color="auto"/>
          </w:divBdr>
        </w:div>
        <w:div w:id="1168864820">
          <w:marLeft w:val="0"/>
          <w:marRight w:val="0"/>
          <w:marTop w:val="0"/>
          <w:marBottom w:val="0"/>
          <w:divBdr>
            <w:top w:val="none" w:sz="0" w:space="0" w:color="auto"/>
            <w:left w:val="none" w:sz="0" w:space="0" w:color="auto"/>
            <w:bottom w:val="none" w:sz="0" w:space="0" w:color="auto"/>
            <w:right w:val="none" w:sz="0" w:space="0" w:color="auto"/>
          </w:divBdr>
        </w:div>
        <w:div w:id="1282959395">
          <w:marLeft w:val="0"/>
          <w:marRight w:val="0"/>
          <w:marTop w:val="0"/>
          <w:marBottom w:val="0"/>
          <w:divBdr>
            <w:top w:val="none" w:sz="0" w:space="0" w:color="auto"/>
            <w:left w:val="none" w:sz="0" w:space="0" w:color="auto"/>
            <w:bottom w:val="none" w:sz="0" w:space="0" w:color="auto"/>
            <w:right w:val="none" w:sz="0" w:space="0" w:color="auto"/>
          </w:divBdr>
        </w:div>
      </w:divsChild>
    </w:div>
    <w:div w:id="1012612599">
      <w:bodyDiv w:val="1"/>
      <w:marLeft w:val="0"/>
      <w:marRight w:val="0"/>
      <w:marTop w:val="0"/>
      <w:marBottom w:val="0"/>
      <w:divBdr>
        <w:top w:val="none" w:sz="0" w:space="0" w:color="auto"/>
        <w:left w:val="none" w:sz="0" w:space="0" w:color="auto"/>
        <w:bottom w:val="none" w:sz="0" w:space="0" w:color="auto"/>
        <w:right w:val="none" w:sz="0" w:space="0" w:color="auto"/>
      </w:divBdr>
      <w:divsChild>
        <w:div w:id="239756565">
          <w:marLeft w:val="0"/>
          <w:marRight w:val="0"/>
          <w:marTop w:val="0"/>
          <w:marBottom w:val="0"/>
          <w:divBdr>
            <w:top w:val="none" w:sz="0" w:space="0" w:color="auto"/>
            <w:left w:val="none" w:sz="0" w:space="0" w:color="auto"/>
            <w:bottom w:val="none" w:sz="0" w:space="0" w:color="auto"/>
            <w:right w:val="none" w:sz="0" w:space="0" w:color="auto"/>
          </w:divBdr>
        </w:div>
        <w:div w:id="92942568">
          <w:marLeft w:val="0"/>
          <w:marRight w:val="0"/>
          <w:marTop w:val="0"/>
          <w:marBottom w:val="0"/>
          <w:divBdr>
            <w:top w:val="none" w:sz="0" w:space="0" w:color="auto"/>
            <w:left w:val="none" w:sz="0" w:space="0" w:color="auto"/>
            <w:bottom w:val="none" w:sz="0" w:space="0" w:color="auto"/>
            <w:right w:val="none" w:sz="0" w:space="0" w:color="auto"/>
          </w:divBdr>
        </w:div>
      </w:divsChild>
    </w:div>
    <w:div w:id="1795707374">
      <w:bodyDiv w:val="1"/>
      <w:marLeft w:val="0"/>
      <w:marRight w:val="0"/>
      <w:marTop w:val="0"/>
      <w:marBottom w:val="0"/>
      <w:divBdr>
        <w:top w:val="none" w:sz="0" w:space="0" w:color="auto"/>
        <w:left w:val="none" w:sz="0" w:space="0" w:color="auto"/>
        <w:bottom w:val="none" w:sz="0" w:space="0" w:color="auto"/>
        <w:right w:val="none" w:sz="0" w:space="0" w:color="auto"/>
      </w:divBdr>
      <w:divsChild>
        <w:div w:id="636647342">
          <w:marLeft w:val="297"/>
          <w:marRight w:val="297"/>
          <w:marTop w:val="0"/>
          <w:marBottom w:val="0"/>
          <w:divBdr>
            <w:top w:val="none" w:sz="0" w:space="0" w:color="auto"/>
            <w:left w:val="none" w:sz="0" w:space="0" w:color="auto"/>
            <w:bottom w:val="none" w:sz="0" w:space="0" w:color="auto"/>
            <w:right w:val="none" w:sz="0" w:space="0" w:color="auto"/>
          </w:divBdr>
          <w:divsChild>
            <w:div w:id="241259290">
              <w:marLeft w:val="0"/>
              <w:marRight w:val="0"/>
              <w:marTop w:val="0"/>
              <w:marBottom w:val="0"/>
              <w:divBdr>
                <w:top w:val="none" w:sz="0" w:space="0" w:color="auto"/>
                <w:left w:val="none" w:sz="0" w:space="0" w:color="auto"/>
                <w:bottom w:val="none" w:sz="0" w:space="0" w:color="auto"/>
                <w:right w:val="none" w:sz="0" w:space="0" w:color="auto"/>
              </w:divBdr>
              <w:divsChild>
                <w:div w:id="1222248862">
                  <w:marLeft w:val="0"/>
                  <w:marRight w:val="0"/>
                  <w:marTop w:val="0"/>
                  <w:marBottom w:val="0"/>
                  <w:divBdr>
                    <w:top w:val="none" w:sz="0" w:space="0" w:color="auto"/>
                    <w:left w:val="none" w:sz="0" w:space="0" w:color="auto"/>
                    <w:bottom w:val="none" w:sz="0" w:space="0" w:color="auto"/>
                    <w:right w:val="none" w:sz="0" w:space="0" w:color="auto"/>
                  </w:divBdr>
                  <w:divsChild>
                    <w:div w:id="1375037804">
                      <w:marLeft w:val="0"/>
                      <w:marRight w:val="0"/>
                      <w:marTop w:val="0"/>
                      <w:marBottom w:val="0"/>
                      <w:divBdr>
                        <w:top w:val="none" w:sz="0" w:space="0" w:color="auto"/>
                        <w:left w:val="none" w:sz="0" w:space="0" w:color="auto"/>
                        <w:bottom w:val="none" w:sz="0" w:space="0" w:color="auto"/>
                        <w:right w:val="none" w:sz="0" w:space="0" w:color="auto"/>
                      </w:divBdr>
                    </w:div>
                    <w:div w:id="141040688">
                      <w:marLeft w:val="0"/>
                      <w:marRight w:val="0"/>
                      <w:marTop w:val="0"/>
                      <w:marBottom w:val="0"/>
                      <w:divBdr>
                        <w:top w:val="none" w:sz="0" w:space="0" w:color="auto"/>
                        <w:left w:val="none" w:sz="0" w:space="0" w:color="auto"/>
                        <w:bottom w:val="none" w:sz="0" w:space="0" w:color="auto"/>
                        <w:right w:val="none" w:sz="0" w:space="0" w:color="auto"/>
                      </w:divBdr>
                    </w:div>
                    <w:div w:id="1996299886">
                      <w:marLeft w:val="0"/>
                      <w:marRight w:val="0"/>
                      <w:marTop w:val="0"/>
                      <w:marBottom w:val="0"/>
                      <w:divBdr>
                        <w:top w:val="none" w:sz="0" w:space="0" w:color="auto"/>
                        <w:left w:val="none" w:sz="0" w:space="0" w:color="auto"/>
                        <w:bottom w:val="none" w:sz="0" w:space="0" w:color="auto"/>
                        <w:right w:val="none" w:sz="0" w:space="0" w:color="auto"/>
                      </w:divBdr>
                    </w:div>
                    <w:div w:id="1997224093">
                      <w:marLeft w:val="0"/>
                      <w:marRight w:val="0"/>
                      <w:marTop w:val="0"/>
                      <w:marBottom w:val="0"/>
                      <w:divBdr>
                        <w:top w:val="none" w:sz="0" w:space="0" w:color="auto"/>
                        <w:left w:val="none" w:sz="0" w:space="0" w:color="auto"/>
                        <w:bottom w:val="none" w:sz="0" w:space="0" w:color="auto"/>
                        <w:right w:val="none" w:sz="0" w:space="0" w:color="auto"/>
                      </w:divBdr>
                    </w:div>
                    <w:div w:id="2021661481">
                      <w:marLeft w:val="0"/>
                      <w:marRight w:val="0"/>
                      <w:marTop w:val="0"/>
                      <w:marBottom w:val="0"/>
                      <w:divBdr>
                        <w:top w:val="none" w:sz="0" w:space="0" w:color="auto"/>
                        <w:left w:val="none" w:sz="0" w:space="0" w:color="auto"/>
                        <w:bottom w:val="none" w:sz="0" w:space="0" w:color="auto"/>
                        <w:right w:val="none" w:sz="0" w:space="0" w:color="auto"/>
                      </w:divBdr>
                    </w:div>
                    <w:div w:id="1931691912">
                      <w:marLeft w:val="0"/>
                      <w:marRight w:val="0"/>
                      <w:marTop w:val="0"/>
                      <w:marBottom w:val="0"/>
                      <w:divBdr>
                        <w:top w:val="none" w:sz="0" w:space="0" w:color="auto"/>
                        <w:left w:val="none" w:sz="0" w:space="0" w:color="auto"/>
                        <w:bottom w:val="none" w:sz="0" w:space="0" w:color="auto"/>
                        <w:right w:val="none" w:sz="0" w:space="0" w:color="auto"/>
                      </w:divBdr>
                    </w:div>
                    <w:div w:id="1346441606">
                      <w:marLeft w:val="0"/>
                      <w:marRight w:val="0"/>
                      <w:marTop w:val="0"/>
                      <w:marBottom w:val="0"/>
                      <w:divBdr>
                        <w:top w:val="none" w:sz="0" w:space="0" w:color="auto"/>
                        <w:left w:val="none" w:sz="0" w:space="0" w:color="auto"/>
                        <w:bottom w:val="none" w:sz="0" w:space="0" w:color="auto"/>
                        <w:right w:val="none" w:sz="0" w:space="0" w:color="auto"/>
                      </w:divBdr>
                    </w:div>
                    <w:div w:id="1126582621">
                      <w:marLeft w:val="0"/>
                      <w:marRight w:val="0"/>
                      <w:marTop w:val="0"/>
                      <w:marBottom w:val="0"/>
                      <w:divBdr>
                        <w:top w:val="none" w:sz="0" w:space="0" w:color="auto"/>
                        <w:left w:val="none" w:sz="0" w:space="0" w:color="auto"/>
                        <w:bottom w:val="none" w:sz="0" w:space="0" w:color="auto"/>
                        <w:right w:val="none" w:sz="0" w:space="0" w:color="auto"/>
                      </w:divBdr>
                    </w:div>
                    <w:div w:id="84621086">
                      <w:marLeft w:val="0"/>
                      <w:marRight w:val="0"/>
                      <w:marTop w:val="0"/>
                      <w:marBottom w:val="0"/>
                      <w:divBdr>
                        <w:top w:val="none" w:sz="0" w:space="0" w:color="auto"/>
                        <w:left w:val="none" w:sz="0" w:space="0" w:color="auto"/>
                        <w:bottom w:val="none" w:sz="0" w:space="0" w:color="auto"/>
                        <w:right w:val="none" w:sz="0" w:space="0" w:color="auto"/>
                      </w:divBdr>
                    </w:div>
                    <w:div w:id="26785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gov.kz/wps/portal/Content?contentPath=/egovcontent/citizen_migration&amp;lang=ru" TargetMode="External"/><Relationship Id="rId18" Type="http://schemas.openxmlformats.org/officeDocument/2006/relationships/hyperlink" Target="http://egov.kz/wps/portal/ContentOnline?contentPath=/egovcontent/citizenryservices/employment/passport/pass160_mtszn&amp;lang=ru" TargetMode="External"/><Relationship Id="rId26" Type="http://schemas.openxmlformats.org/officeDocument/2006/relationships/hyperlink" Target="http://egov.kz/wps/portal/registration?lang=ru" TargetMode="External"/><Relationship Id="rId39" Type="http://schemas.openxmlformats.org/officeDocument/2006/relationships/image" Target="media/image11.jpeg"/><Relationship Id="rId21" Type="http://schemas.openxmlformats.org/officeDocument/2006/relationships/hyperlink" Target="http://egov.kz/wps/portal/ContentOnline?contentPath=/egovcontent/citizenryservices/_health/passport/495pass_mz&amp;lang=ru" TargetMode="External"/><Relationship Id="rId34" Type="http://schemas.openxmlformats.org/officeDocument/2006/relationships/image" Target="media/image6.jpeg"/><Relationship Id="rId42" Type="http://schemas.openxmlformats.org/officeDocument/2006/relationships/image" Target="media/image14.jpeg"/><Relationship Id="rId47" Type="http://schemas.openxmlformats.org/officeDocument/2006/relationships/image" Target="media/image19.jpeg"/><Relationship Id="rId50" Type="http://schemas.openxmlformats.org/officeDocument/2006/relationships/image" Target="media/image22.jpeg"/><Relationship Id="rId55" Type="http://schemas.openxmlformats.org/officeDocument/2006/relationships/theme" Target="theme/theme1.xml"/><Relationship Id="rId7" Type="http://schemas.openxmlformats.org/officeDocument/2006/relationships/hyperlink" Target="http://egov.kz/wps/portal/Content?contentPath=/egovcontent/house&amp;lang=ru" TargetMode="External"/><Relationship Id="rId12" Type="http://schemas.openxmlformats.org/officeDocument/2006/relationships/hyperlink" Target="http://egov.kz/wps/portal/Content?contentPath=/egovcontent/social&amp;lang=ru" TargetMode="External"/><Relationship Id="rId17" Type="http://schemas.openxmlformats.org/officeDocument/2006/relationships/hyperlink" Target="http://egov.kz/wps/portal/ContentOnline?contentPath=/egovcontent/citizenryservices/_house/passport/013pass_mvd&amp;lang=ru" TargetMode="External"/><Relationship Id="rId25" Type="http://schemas.openxmlformats.org/officeDocument/2006/relationships/hyperlink" Target="http://egov.kz/wps/portal/Content?contentPath=/egovcontent/tax_finance&amp;lang=ru" TargetMode="External"/><Relationship Id="rId33" Type="http://schemas.openxmlformats.org/officeDocument/2006/relationships/image" Target="media/image5.jpeg"/><Relationship Id="rId38" Type="http://schemas.openxmlformats.org/officeDocument/2006/relationships/image" Target="media/image10.jpeg"/><Relationship Id="rId46"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hyperlink" Target="http://egov.kz/wps/portal/Content?contentPath=/egovcontent/tour_sport&amp;lang=ru" TargetMode="External"/><Relationship Id="rId20" Type="http://schemas.openxmlformats.org/officeDocument/2006/relationships/hyperlink" Target="http://egov.kz/wps/portal/ContentOnline?contentPath=/egovcontent/citizenryservices/family/passport/037pass_mon&amp;lang=ru" TargetMode="External"/><Relationship Id="rId29" Type="http://schemas.openxmlformats.org/officeDocument/2006/relationships/image" Target="media/image1.jpeg"/><Relationship Id="rId41" Type="http://schemas.openxmlformats.org/officeDocument/2006/relationships/image" Target="media/image13.jpe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egov.kz" TargetMode="External"/><Relationship Id="rId11" Type="http://schemas.openxmlformats.org/officeDocument/2006/relationships/hyperlink" Target="http://egov.kz/wps/portal/Content?contentPath=/egovcontent/employment&amp;lang=ru" TargetMode="External"/><Relationship Id="rId24" Type="http://schemas.openxmlformats.org/officeDocument/2006/relationships/hyperlink" Target="http://egov.kz/wps/portal/ContentOnline?contentPath=/egovcontent/businessservices/business_/passport/e_036&amp;lang=ru" TargetMode="External"/><Relationship Id="rId32" Type="http://schemas.openxmlformats.org/officeDocument/2006/relationships/image" Target="media/image4.jpeg"/><Relationship Id="rId37" Type="http://schemas.openxmlformats.org/officeDocument/2006/relationships/image" Target="media/image9.jpeg"/><Relationship Id="rId40" Type="http://schemas.openxmlformats.org/officeDocument/2006/relationships/image" Target="media/image12.jpeg"/><Relationship Id="rId45" Type="http://schemas.openxmlformats.org/officeDocument/2006/relationships/image" Target="media/image17.jpeg"/><Relationship Id="rId53" Type="http://schemas.openxmlformats.org/officeDocument/2006/relationships/image" Target="media/image25.jpeg"/><Relationship Id="rId5" Type="http://schemas.openxmlformats.org/officeDocument/2006/relationships/hyperlink" Target="http://egov.kz/wps/portal/Content?contentPath=/egovcontent/subarticles/article/aboutportal&amp;lang=ru" TargetMode="External"/><Relationship Id="rId15" Type="http://schemas.openxmlformats.org/officeDocument/2006/relationships/hyperlink" Target="http://egov.kz/wps/portal/Content?contentPath=/egovcontent/health&amp;lang=ru" TargetMode="External"/><Relationship Id="rId23" Type="http://schemas.openxmlformats.org/officeDocument/2006/relationships/hyperlink" Target="http://egov.kz/wps/portal/ContentOnline?contentPath=/egovcontent/citizenryservices/_transport/payment/epay022_sht&amp;lang=ru" TargetMode="External"/><Relationship Id="rId28" Type="http://schemas.openxmlformats.org/officeDocument/2006/relationships/hyperlink" Target="http://www.egov.kz" TargetMode="External"/><Relationship Id="rId36" Type="http://schemas.openxmlformats.org/officeDocument/2006/relationships/image" Target="media/image8.jpeg"/><Relationship Id="rId49" Type="http://schemas.openxmlformats.org/officeDocument/2006/relationships/image" Target="media/image21.jpeg"/><Relationship Id="rId10" Type="http://schemas.openxmlformats.org/officeDocument/2006/relationships/hyperlink" Target="http://egov.kz/wps/portal/Content?contentPath=/egovcontent/bus_int_property&amp;lang=ru" TargetMode="External"/><Relationship Id="rId19" Type="http://schemas.openxmlformats.org/officeDocument/2006/relationships/hyperlink" Target="http://egov.kz/wps/portal/ContentOnline?contentPath=/egovcontent/citizenryservices/_house/payment/epay100_erc&amp;lang=ru" TargetMode="External"/><Relationship Id="rId31" Type="http://schemas.openxmlformats.org/officeDocument/2006/relationships/image" Target="media/image3.jpeg"/><Relationship Id="rId44" Type="http://schemas.openxmlformats.org/officeDocument/2006/relationships/image" Target="media/image16.jpeg"/><Relationship Id="rId52" Type="http://schemas.openxmlformats.org/officeDocument/2006/relationships/image" Target="media/image24.jpeg"/><Relationship Id="rId4" Type="http://schemas.openxmlformats.org/officeDocument/2006/relationships/webSettings" Target="webSettings.xml"/><Relationship Id="rId9" Type="http://schemas.openxmlformats.org/officeDocument/2006/relationships/hyperlink" Target="http://egov.kz/wps/portal/Content?contentPath=/egovcontent/education&amp;lang=ru" TargetMode="External"/><Relationship Id="rId14" Type="http://schemas.openxmlformats.org/officeDocument/2006/relationships/hyperlink" Target="http://egov.kz/wps/portal/Content?contentPath=/egovcontent/transport&amp;lang=ru" TargetMode="External"/><Relationship Id="rId22" Type="http://schemas.openxmlformats.org/officeDocument/2006/relationships/hyperlink" Target="http://egov.kz/wps/portal/ContentOnline?contentPath=/egovcontent/citizenryservices/family/passport/e_027&amp;lang=ru" TargetMode="External"/><Relationship Id="rId27" Type="http://schemas.openxmlformats.org/officeDocument/2006/relationships/hyperlink" Target="http://egov.kz/wps/portal/EDSRegistration?lang=ru" TargetMode="External"/><Relationship Id="rId30" Type="http://schemas.openxmlformats.org/officeDocument/2006/relationships/image" Target="media/image2.jpeg"/><Relationship Id="rId35" Type="http://schemas.openxmlformats.org/officeDocument/2006/relationships/image" Target="media/image7.jpeg"/><Relationship Id="rId43" Type="http://schemas.openxmlformats.org/officeDocument/2006/relationships/image" Target="media/image15.jpeg"/><Relationship Id="rId48" Type="http://schemas.openxmlformats.org/officeDocument/2006/relationships/image" Target="media/image20.jpeg"/><Relationship Id="rId8" Type="http://schemas.openxmlformats.org/officeDocument/2006/relationships/hyperlink" Target="http://egov.kz/wps/portal/Content?contentPath=/egovcontent/family&amp;lang=ru" TargetMode="External"/><Relationship Id="rId51" Type="http://schemas.openxmlformats.org/officeDocument/2006/relationships/image" Target="media/image23.jpe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24</Pages>
  <Words>1690</Words>
  <Characters>9636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2013-05-23T09:09:00Z</cp:lastPrinted>
  <dcterms:created xsi:type="dcterms:W3CDTF">2013-05-23T08:57:00Z</dcterms:created>
  <dcterms:modified xsi:type="dcterms:W3CDTF">2013-05-27T01:28:00Z</dcterms:modified>
</cp:coreProperties>
</file>